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9B7" w:rsidRPr="00C329B7" w:rsidRDefault="00C329B7" w:rsidP="00C329B7">
      <w:pPr>
        <w:widowControl/>
        <w:autoSpaceDN/>
        <w:adjustRightInd/>
        <w:jc w:val="center"/>
        <w:rPr>
          <w:rFonts w:ascii="PT Astra Serif" w:hAnsi="PT Astra Serif"/>
          <w:b/>
          <w:bCs/>
          <w:sz w:val="28"/>
          <w:szCs w:val="28"/>
        </w:rPr>
      </w:pPr>
      <w:r w:rsidRPr="00C329B7">
        <w:rPr>
          <w:rFonts w:ascii="PT Astra Serif" w:hAnsi="PT Astra Serif"/>
          <w:b/>
          <w:bCs/>
          <w:sz w:val="28"/>
          <w:szCs w:val="28"/>
        </w:rPr>
        <w:t>СОВЕТ ДЕПУТАТОВ МУНИЦИПАЛЬНОГО ОБРАЗОВАНИЯ</w:t>
      </w:r>
    </w:p>
    <w:p w:rsidR="00C329B7" w:rsidRPr="00C329B7" w:rsidRDefault="00C329B7" w:rsidP="00C329B7">
      <w:pPr>
        <w:widowControl/>
        <w:autoSpaceDN/>
        <w:adjustRightInd/>
        <w:jc w:val="center"/>
        <w:rPr>
          <w:rFonts w:ascii="PT Astra Serif" w:hAnsi="PT Astra Serif"/>
          <w:b/>
          <w:bCs/>
          <w:sz w:val="28"/>
          <w:szCs w:val="28"/>
        </w:rPr>
      </w:pPr>
      <w:r w:rsidRPr="00C329B7">
        <w:rPr>
          <w:rFonts w:ascii="PT Astra Serif" w:hAnsi="PT Astra Serif"/>
          <w:b/>
          <w:bCs/>
          <w:sz w:val="28"/>
          <w:szCs w:val="28"/>
        </w:rPr>
        <w:t>«</w:t>
      </w:r>
      <w:r w:rsidR="00086C50">
        <w:rPr>
          <w:rFonts w:ascii="PT Astra Serif" w:hAnsi="PT Astra Serif"/>
          <w:b/>
          <w:bCs/>
          <w:sz w:val="28"/>
          <w:szCs w:val="28"/>
        </w:rPr>
        <w:t>РЯЗАНОВСКОЕ</w:t>
      </w:r>
      <w:r w:rsidRPr="00C329B7">
        <w:rPr>
          <w:rFonts w:ascii="PT Astra Serif" w:hAnsi="PT Astra Serif"/>
          <w:b/>
          <w:bCs/>
          <w:sz w:val="28"/>
          <w:szCs w:val="28"/>
        </w:rPr>
        <w:t xml:space="preserve"> СЕЛЬСКОЕ ПОСЕЛЕНИЕ»</w:t>
      </w:r>
    </w:p>
    <w:p w:rsidR="00C329B7" w:rsidRPr="00C329B7" w:rsidRDefault="00C329B7" w:rsidP="00C329B7">
      <w:pPr>
        <w:widowControl/>
        <w:autoSpaceDN/>
        <w:adjustRightInd/>
        <w:jc w:val="center"/>
        <w:rPr>
          <w:rFonts w:ascii="PT Astra Serif" w:hAnsi="PT Astra Serif"/>
          <w:b/>
          <w:bCs/>
          <w:sz w:val="28"/>
          <w:szCs w:val="28"/>
        </w:rPr>
      </w:pPr>
      <w:r w:rsidRPr="00C329B7">
        <w:rPr>
          <w:rFonts w:ascii="PT Astra Serif" w:hAnsi="PT Astra Serif"/>
          <w:b/>
          <w:bCs/>
          <w:sz w:val="28"/>
          <w:szCs w:val="28"/>
        </w:rPr>
        <w:t>МЕЛЕКЕССКОГО РАЙОНА УЛЬЯНОВСКОЙ ОБЛАСТИ</w:t>
      </w:r>
    </w:p>
    <w:p w:rsidR="00A42441" w:rsidRPr="00643ABB" w:rsidRDefault="00A42441" w:rsidP="009D59B4">
      <w:pPr>
        <w:ind w:right="-99"/>
        <w:jc w:val="center"/>
        <w:rPr>
          <w:rFonts w:ascii="PT Astra Serif" w:hAnsi="PT Astra Serif"/>
          <w:b/>
          <w:bCs/>
          <w:sz w:val="28"/>
          <w:szCs w:val="28"/>
          <w:lang w:eastAsia="ar-SA"/>
        </w:rPr>
      </w:pPr>
    </w:p>
    <w:p w:rsidR="009D59B4" w:rsidRDefault="009D59B4" w:rsidP="009D59B4">
      <w:pPr>
        <w:ind w:right="-99"/>
        <w:jc w:val="center"/>
        <w:rPr>
          <w:rFonts w:ascii="PT Astra Serif" w:hAnsi="PT Astra Serif"/>
          <w:b/>
          <w:bCs/>
          <w:sz w:val="32"/>
          <w:szCs w:val="28"/>
          <w:lang w:eastAsia="ar-SA"/>
        </w:rPr>
      </w:pPr>
      <w:r w:rsidRPr="00643ABB">
        <w:rPr>
          <w:rFonts w:ascii="PT Astra Serif" w:hAnsi="PT Astra Serif"/>
          <w:b/>
          <w:bCs/>
          <w:sz w:val="32"/>
          <w:szCs w:val="28"/>
          <w:lang w:eastAsia="ar-SA"/>
        </w:rPr>
        <w:t>Р Е Ш Е Н И Е</w:t>
      </w:r>
    </w:p>
    <w:p w:rsidR="00B55DD4" w:rsidRPr="00643ABB" w:rsidRDefault="00B55DD4" w:rsidP="009D59B4">
      <w:pPr>
        <w:ind w:right="-99"/>
        <w:jc w:val="center"/>
        <w:rPr>
          <w:rFonts w:ascii="PT Astra Serif" w:hAnsi="PT Astra Serif"/>
          <w:b/>
          <w:bCs/>
          <w:sz w:val="28"/>
          <w:szCs w:val="28"/>
          <w:lang w:eastAsia="ar-SA"/>
        </w:rPr>
      </w:pPr>
    </w:p>
    <w:p w:rsidR="00A42441" w:rsidRPr="00643ABB" w:rsidRDefault="00A42441" w:rsidP="009D59B4">
      <w:pPr>
        <w:rPr>
          <w:rFonts w:ascii="PT Astra Serif" w:hAnsi="PT Astra Serif"/>
          <w:sz w:val="28"/>
          <w:szCs w:val="28"/>
          <w:lang w:eastAsia="ar-SA"/>
        </w:rPr>
      </w:pPr>
    </w:p>
    <w:p w:rsidR="00B55DD4" w:rsidRPr="00C301C6" w:rsidRDefault="00B55DD4" w:rsidP="00B55DD4">
      <w:pPr>
        <w:contextualSpacing/>
        <w:rPr>
          <w:rFonts w:ascii="PT Astra Serif" w:hAnsi="PT Astra Serif"/>
        </w:rPr>
      </w:pPr>
      <w:r>
        <w:rPr>
          <w:rFonts w:ascii="PT Astra Serif" w:hAnsi="PT Astra Serif"/>
        </w:rPr>
        <w:t>29.07.2026</w:t>
      </w:r>
      <w:r w:rsidRPr="00C301C6">
        <w:rPr>
          <w:rFonts w:ascii="PT Astra Serif" w:hAnsi="PT Astra Serif"/>
        </w:rPr>
        <w:t xml:space="preserve">                                                                                                   </w:t>
      </w:r>
      <w:r>
        <w:rPr>
          <w:rFonts w:ascii="PT Astra Serif" w:hAnsi="PT Astra Serif"/>
        </w:rPr>
        <w:t xml:space="preserve">      </w:t>
      </w:r>
      <w:r w:rsidRPr="00C301C6">
        <w:rPr>
          <w:rFonts w:ascii="PT Astra Serif" w:hAnsi="PT Astra Serif"/>
        </w:rPr>
        <w:t xml:space="preserve"> № </w:t>
      </w:r>
      <w:r>
        <w:rPr>
          <w:rFonts w:ascii="PT Astra Serif" w:hAnsi="PT Astra Serif"/>
        </w:rPr>
        <w:t>6/17</w:t>
      </w:r>
    </w:p>
    <w:p w:rsidR="00643ABB" w:rsidRPr="00643ABB" w:rsidRDefault="00643ABB" w:rsidP="009D59B4">
      <w:pPr>
        <w:jc w:val="center"/>
        <w:rPr>
          <w:rFonts w:ascii="PT Astra Serif" w:hAnsi="PT Astra Serif"/>
          <w:lang w:eastAsia="ar-SA"/>
        </w:rPr>
      </w:pPr>
    </w:p>
    <w:p w:rsidR="009D59B4" w:rsidRPr="00643ABB" w:rsidRDefault="00AB3721" w:rsidP="009D59B4">
      <w:pPr>
        <w:jc w:val="center"/>
        <w:rPr>
          <w:rFonts w:ascii="PT Astra Serif" w:hAnsi="PT Astra Serif"/>
          <w:lang w:eastAsia="ar-SA"/>
        </w:rPr>
      </w:pPr>
      <w:r>
        <w:rPr>
          <w:rFonts w:ascii="PT Astra Serif" w:hAnsi="PT Astra Serif"/>
          <w:lang w:eastAsia="ar-SA"/>
        </w:rPr>
        <w:t>с.</w:t>
      </w:r>
      <w:r w:rsidR="00B55DD4">
        <w:rPr>
          <w:rFonts w:ascii="PT Astra Serif" w:hAnsi="PT Astra Serif"/>
          <w:lang w:eastAsia="ar-SA"/>
        </w:rPr>
        <w:t xml:space="preserve"> </w:t>
      </w:r>
      <w:r w:rsidR="00901849">
        <w:rPr>
          <w:rFonts w:ascii="PT Astra Serif" w:hAnsi="PT Astra Serif"/>
          <w:lang w:eastAsia="ar-SA"/>
        </w:rPr>
        <w:t>Рязаново</w:t>
      </w:r>
    </w:p>
    <w:p w:rsidR="009D59B4" w:rsidRPr="00643ABB" w:rsidRDefault="009D59B4" w:rsidP="009D59B4">
      <w:pPr>
        <w:jc w:val="center"/>
        <w:rPr>
          <w:rFonts w:ascii="PT Astra Serif" w:hAnsi="PT Astra Serif"/>
          <w:sz w:val="28"/>
          <w:szCs w:val="28"/>
          <w:lang w:eastAsia="ar-SA"/>
        </w:rPr>
      </w:pPr>
    </w:p>
    <w:p w:rsidR="00EB2B24" w:rsidRDefault="00EB2B24" w:rsidP="00EB2B24">
      <w:pPr>
        <w:jc w:val="center"/>
        <w:textAlignment w:val="baseline"/>
        <w:rPr>
          <w:b/>
          <w:kern w:val="3"/>
          <w:sz w:val="28"/>
          <w:szCs w:val="28"/>
        </w:rPr>
      </w:pPr>
      <w:r w:rsidRPr="00A95D5A">
        <w:rPr>
          <w:b/>
          <w:kern w:val="3"/>
          <w:sz w:val="28"/>
          <w:szCs w:val="28"/>
        </w:rPr>
        <w:t>Об утверждении Положения о муниципальном контроле в сфере благоустройства</w:t>
      </w:r>
      <w:r>
        <w:rPr>
          <w:b/>
          <w:kern w:val="3"/>
          <w:sz w:val="28"/>
          <w:szCs w:val="28"/>
        </w:rPr>
        <w:t xml:space="preserve"> </w:t>
      </w:r>
      <w:r w:rsidRPr="00A95D5A">
        <w:rPr>
          <w:b/>
          <w:kern w:val="3"/>
          <w:sz w:val="28"/>
          <w:szCs w:val="28"/>
        </w:rPr>
        <w:t>на территории муниципального образования</w:t>
      </w:r>
    </w:p>
    <w:p w:rsidR="00EB2B24" w:rsidRPr="00A95D5A" w:rsidRDefault="00EB2B24" w:rsidP="00EB2B24">
      <w:pPr>
        <w:jc w:val="center"/>
        <w:textAlignment w:val="baseline"/>
        <w:rPr>
          <w:rFonts w:cs="Tahoma"/>
          <w:kern w:val="3"/>
          <w:lang w:bidi="ru-RU"/>
        </w:rPr>
      </w:pPr>
      <w:r w:rsidRPr="00A95D5A">
        <w:rPr>
          <w:b/>
          <w:kern w:val="3"/>
          <w:sz w:val="28"/>
          <w:szCs w:val="28"/>
        </w:rPr>
        <w:t xml:space="preserve"> «</w:t>
      </w:r>
      <w:r>
        <w:rPr>
          <w:b/>
          <w:kern w:val="3"/>
          <w:sz w:val="28"/>
          <w:szCs w:val="28"/>
        </w:rPr>
        <w:t xml:space="preserve">Рязановское </w:t>
      </w:r>
      <w:r w:rsidRPr="00A95D5A">
        <w:rPr>
          <w:b/>
          <w:kern w:val="3"/>
          <w:sz w:val="28"/>
          <w:szCs w:val="28"/>
        </w:rPr>
        <w:t xml:space="preserve">сельское поселение» Мелекесского района </w:t>
      </w:r>
    </w:p>
    <w:p w:rsidR="00EB2B24" w:rsidRDefault="00EB2B24" w:rsidP="00EB2B24">
      <w:pPr>
        <w:ind w:firstLine="709"/>
        <w:jc w:val="center"/>
        <w:textAlignment w:val="baseline"/>
        <w:rPr>
          <w:b/>
          <w:kern w:val="3"/>
          <w:sz w:val="28"/>
          <w:szCs w:val="28"/>
        </w:rPr>
      </w:pPr>
      <w:r w:rsidRPr="00A95D5A">
        <w:rPr>
          <w:b/>
          <w:kern w:val="3"/>
          <w:sz w:val="28"/>
          <w:szCs w:val="28"/>
        </w:rPr>
        <w:t>Ульяновской области</w:t>
      </w:r>
    </w:p>
    <w:p w:rsidR="00EB2B24" w:rsidRPr="00A95D5A" w:rsidRDefault="00EB2B24" w:rsidP="00EB2B24">
      <w:pPr>
        <w:ind w:firstLine="709"/>
        <w:jc w:val="center"/>
        <w:textAlignment w:val="baseline"/>
        <w:rPr>
          <w:b/>
          <w:kern w:val="3"/>
          <w:sz w:val="28"/>
          <w:szCs w:val="28"/>
        </w:rPr>
      </w:pPr>
    </w:p>
    <w:p w:rsidR="009D59B4" w:rsidRPr="00643ABB" w:rsidRDefault="009D59B4" w:rsidP="009D59B4">
      <w:pPr>
        <w:pStyle w:val="ab"/>
        <w:spacing w:after="0"/>
        <w:jc w:val="center"/>
        <w:rPr>
          <w:rFonts w:ascii="PT Astra Serif" w:hAnsi="PT Astra Serif"/>
          <w:b/>
          <w:bCs/>
          <w:sz w:val="28"/>
          <w:szCs w:val="28"/>
        </w:rPr>
      </w:pPr>
    </w:p>
    <w:p w:rsidR="00587898" w:rsidRPr="00A95D5A" w:rsidRDefault="00587898" w:rsidP="00587898">
      <w:pPr>
        <w:ind w:firstLine="708"/>
        <w:jc w:val="both"/>
        <w:rPr>
          <w:kern w:val="3"/>
          <w:sz w:val="28"/>
          <w:szCs w:val="28"/>
        </w:rPr>
      </w:pPr>
      <w:r w:rsidRPr="00A95D5A">
        <w:rPr>
          <w:kern w:val="3"/>
          <w:sz w:val="28"/>
          <w:szCs w:val="28"/>
        </w:rPr>
        <w:t xml:space="preserve">В соответствии с </w:t>
      </w:r>
      <w:r>
        <w:rPr>
          <w:sz w:val="28"/>
          <w:szCs w:val="28"/>
        </w:rPr>
        <w:t xml:space="preserve">Федеральным законом от 20.03.2025 № 33-ФЗ «Об общих принципах организации местного самоуправления в единой системе публичной власти», с </w:t>
      </w:r>
      <w:r w:rsidRPr="00A95D5A">
        <w:rPr>
          <w:kern w:val="3"/>
          <w:sz w:val="28"/>
          <w:szCs w:val="28"/>
        </w:rPr>
        <w:t>Федеральным законом от 31.07.2020 № 248-ФЗ «О государственном контроле (надзоре) и муниципальном контроле в Российской Федерации», руководствуясь Уставом муниципального образования «</w:t>
      </w:r>
      <w:r>
        <w:rPr>
          <w:kern w:val="3"/>
          <w:sz w:val="28"/>
          <w:szCs w:val="28"/>
        </w:rPr>
        <w:t>Рязановское</w:t>
      </w:r>
      <w:r w:rsidRPr="00A95D5A">
        <w:rPr>
          <w:kern w:val="3"/>
          <w:sz w:val="28"/>
          <w:szCs w:val="28"/>
        </w:rPr>
        <w:t xml:space="preserve"> сельское поселение» Мелекесского района Ульяновской области, Совет депутатов муниципального образования «</w:t>
      </w:r>
      <w:r>
        <w:rPr>
          <w:kern w:val="3"/>
          <w:sz w:val="28"/>
          <w:szCs w:val="28"/>
        </w:rPr>
        <w:t>Рязановское</w:t>
      </w:r>
      <w:r w:rsidRPr="00A95D5A">
        <w:rPr>
          <w:kern w:val="3"/>
          <w:sz w:val="28"/>
          <w:szCs w:val="28"/>
        </w:rPr>
        <w:t xml:space="preserve"> сельское поселение» Мелекесского</w:t>
      </w:r>
      <w:r>
        <w:rPr>
          <w:kern w:val="3"/>
          <w:sz w:val="28"/>
          <w:szCs w:val="28"/>
        </w:rPr>
        <w:t xml:space="preserve"> </w:t>
      </w:r>
      <w:r w:rsidRPr="00A95D5A">
        <w:rPr>
          <w:kern w:val="3"/>
          <w:sz w:val="28"/>
          <w:szCs w:val="28"/>
        </w:rPr>
        <w:t>района Ульяновской области</w:t>
      </w:r>
      <w:r>
        <w:rPr>
          <w:kern w:val="3"/>
          <w:sz w:val="28"/>
          <w:szCs w:val="28"/>
        </w:rPr>
        <w:t xml:space="preserve"> </w:t>
      </w:r>
      <w:r w:rsidRPr="00A95D5A">
        <w:rPr>
          <w:kern w:val="3"/>
          <w:sz w:val="28"/>
          <w:szCs w:val="28"/>
        </w:rPr>
        <w:t>р е ш и л:</w:t>
      </w:r>
    </w:p>
    <w:p w:rsidR="00587898" w:rsidRPr="00A95D5A" w:rsidRDefault="00587898" w:rsidP="00587898">
      <w:pPr>
        <w:ind w:firstLine="709"/>
        <w:jc w:val="both"/>
        <w:textAlignment w:val="baseline"/>
        <w:rPr>
          <w:rFonts w:cs="Tahoma"/>
          <w:kern w:val="3"/>
          <w:lang w:bidi="ru-RU"/>
        </w:rPr>
      </w:pPr>
      <w:r w:rsidRPr="00A95D5A">
        <w:rPr>
          <w:kern w:val="3"/>
          <w:sz w:val="28"/>
          <w:szCs w:val="28"/>
        </w:rPr>
        <w:t>1. Утвердить Положение о муниципальном контроле в сфере благоустройства</w:t>
      </w:r>
      <w:r>
        <w:rPr>
          <w:kern w:val="3"/>
          <w:sz w:val="28"/>
          <w:szCs w:val="28"/>
        </w:rPr>
        <w:t xml:space="preserve"> </w:t>
      </w:r>
      <w:r w:rsidRPr="00A95D5A">
        <w:rPr>
          <w:kern w:val="3"/>
          <w:sz w:val="28"/>
          <w:szCs w:val="28"/>
        </w:rPr>
        <w:t>на территории муниципального образования «</w:t>
      </w:r>
      <w:r>
        <w:rPr>
          <w:kern w:val="3"/>
          <w:sz w:val="28"/>
          <w:szCs w:val="28"/>
        </w:rPr>
        <w:t>Рязановское</w:t>
      </w:r>
      <w:r w:rsidRPr="00A95D5A">
        <w:rPr>
          <w:kern w:val="3"/>
          <w:sz w:val="28"/>
          <w:szCs w:val="28"/>
        </w:rPr>
        <w:t xml:space="preserve"> сельское поселение» Мелекесского района Ульяновской области</w:t>
      </w:r>
      <w:r>
        <w:rPr>
          <w:kern w:val="3"/>
          <w:sz w:val="28"/>
          <w:szCs w:val="28"/>
        </w:rPr>
        <w:t xml:space="preserve"> согласно приложению к настоящему решению</w:t>
      </w:r>
      <w:r w:rsidRPr="00A95D5A">
        <w:rPr>
          <w:kern w:val="3"/>
          <w:sz w:val="28"/>
          <w:szCs w:val="28"/>
        </w:rPr>
        <w:t>.</w:t>
      </w:r>
    </w:p>
    <w:p w:rsidR="00587898" w:rsidRDefault="00587898" w:rsidP="00587898">
      <w:pPr>
        <w:ind w:firstLine="709"/>
        <w:jc w:val="both"/>
        <w:textAlignment w:val="baseline"/>
        <w:rPr>
          <w:kern w:val="3"/>
          <w:sz w:val="28"/>
          <w:szCs w:val="28"/>
        </w:rPr>
      </w:pPr>
      <w:r w:rsidRPr="00A95D5A">
        <w:rPr>
          <w:kern w:val="3"/>
          <w:sz w:val="28"/>
          <w:szCs w:val="28"/>
        </w:rPr>
        <w:t xml:space="preserve">2. Настоящее решение вступает в силу </w:t>
      </w:r>
      <w:r>
        <w:rPr>
          <w:kern w:val="3"/>
          <w:sz w:val="28"/>
          <w:szCs w:val="28"/>
        </w:rPr>
        <w:t xml:space="preserve">на следующий день после дня его </w:t>
      </w:r>
      <w:r w:rsidRPr="00A95D5A">
        <w:rPr>
          <w:kern w:val="3"/>
          <w:sz w:val="28"/>
          <w:szCs w:val="28"/>
        </w:rPr>
        <w:t xml:space="preserve"> официально</w:t>
      </w:r>
      <w:r>
        <w:rPr>
          <w:kern w:val="3"/>
          <w:sz w:val="28"/>
          <w:szCs w:val="28"/>
        </w:rPr>
        <w:t>го</w:t>
      </w:r>
      <w:r w:rsidRPr="00A95D5A">
        <w:rPr>
          <w:kern w:val="3"/>
          <w:sz w:val="28"/>
          <w:szCs w:val="28"/>
        </w:rPr>
        <w:t xml:space="preserve"> обнародовани</w:t>
      </w:r>
      <w:r>
        <w:rPr>
          <w:kern w:val="3"/>
          <w:sz w:val="28"/>
          <w:szCs w:val="28"/>
        </w:rPr>
        <w:t>я.</w:t>
      </w:r>
    </w:p>
    <w:p w:rsidR="00587898" w:rsidRDefault="00587898" w:rsidP="00587898">
      <w:pPr>
        <w:pStyle w:val="ConsPlusTitle"/>
        <w:ind w:firstLine="709"/>
        <w:jc w:val="both"/>
        <w:rPr>
          <w:rFonts w:ascii="Times New Roman" w:hAnsi="Times New Roman"/>
          <w:b w:val="0"/>
          <w:kern w:val="3"/>
          <w:sz w:val="28"/>
          <w:szCs w:val="28"/>
        </w:rPr>
      </w:pPr>
      <w:r w:rsidRPr="000E0D43">
        <w:rPr>
          <w:rFonts w:ascii="Times New Roman" w:hAnsi="Times New Roman"/>
          <w:b w:val="0"/>
          <w:kern w:val="3"/>
          <w:sz w:val="28"/>
          <w:szCs w:val="28"/>
        </w:rPr>
        <w:t>3. Со дня вступления в силу настоящего решения признать утратившим</w:t>
      </w:r>
      <w:r>
        <w:rPr>
          <w:rFonts w:ascii="Times New Roman" w:hAnsi="Times New Roman"/>
          <w:b w:val="0"/>
          <w:kern w:val="3"/>
          <w:sz w:val="28"/>
          <w:szCs w:val="28"/>
        </w:rPr>
        <w:t>и</w:t>
      </w:r>
      <w:r w:rsidRPr="000E0D43">
        <w:rPr>
          <w:rFonts w:ascii="Times New Roman" w:hAnsi="Times New Roman"/>
          <w:b w:val="0"/>
          <w:kern w:val="3"/>
          <w:sz w:val="28"/>
          <w:szCs w:val="28"/>
        </w:rPr>
        <w:t xml:space="preserve"> силу решени</w:t>
      </w:r>
      <w:r>
        <w:rPr>
          <w:rFonts w:ascii="Times New Roman" w:hAnsi="Times New Roman"/>
          <w:b w:val="0"/>
          <w:kern w:val="3"/>
          <w:sz w:val="28"/>
          <w:szCs w:val="28"/>
        </w:rPr>
        <w:t>я</w:t>
      </w:r>
      <w:r w:rsidRPr="000E0D43">
        <w:rPr>
          <w:rFonts w:ascii="Times New Roman" w:hAnsi="Times New Roman"/>
          <w:b w:val="0"/>
          <w:kern w:val="3"/>
          <w:sz w:val="28"/>
          <w:szCs w:val="28"/>
        </w:rPr>
        <w:t xml:space="preserve"> Совета депутатов муниципального образования </w:t>
      </w:r>
      <w:r w:rsidRPr="00587898">
        <w:rPr>
          <w:rFonts w:ascii="Times New Roman" w:hAnsi="Times New Roman" w:cs="Times New Roman"/>
          <w:b w:val="0"/>
          <w:kern w:val="3"/>
          <w:sz w:val="28"/>
          <w:szCs w:val="28"/>
        </w:rPr>
        <w:t>«Рязановское</w:t>
      </w:r>
      <w:r w:rsidRPr="00A95D5A">
        <w:rPr>
          <w:rFonts w:ascii="Times New Roman" w:hAnsi="Times New Roman"/>
          <w:kern w:val="3"/>
          <w:sz w:val="28"/>
          <w:szCs w:val="28"/>
        </w:rPr>
        <w:t xml:space="preserve"> </w:t>
      </w:r>
      <w:r w:rsidRPr="000E0D43">
        <w:rPr>
          <w:rFonts w:ascii="Times New Roman" w:hAnsi="Times New Roman"/>
          <w:b w:val="0"/>
          <w:kern w:val="3"/>
          <w:sz w:val="28"/>
          <w:szCs w:val="28"/>
        </w:rPr>
        <w:t>сельское поселение» Мелекесского района Ульяновской области</w:t>
      </w:r>
      <w:r>
        <w:rPr>
          <w:rFonts w:ascii="Times New Roman" w:hAnsi="Times New Roman"/>
          <w:b w:val="0"/>
          <w:kern w:val="3"/>
          <w:sz w:val="28"/>
          <w:szCs w:val="28"/>
        </w:rPr>
        <w:t>;</w:t>
      </w:r>
    </w:p>
    <w:p w:rsidR="00587898" w:rsidRDefault="00587898" w:rsidP="00587898">
      <w:pPr>
        <w:jc w:val="both"/>
        <w:textAlignment w:val="baseline"/>
        <w:rPr>
          <w:sz w:val="28"/>
          <w:szCs w:val="28"/>
        </w:rPr>
      </w:pPr>
      <w:r>
        <w:rPr>
          <w:kern w:val="3"/>
          <w:sz w:val="28"/>
          <w:szCs w:val="28"/>
        </w:rPr>
        <w:tab/>
        <w:t>от 04.11.2021 № 6</w:t>
      </w:r>
      <w:r w:rsidRPr="00AE6C0A">
        <w:rPr>
          <w:kern w:val="3"/>
          <w:sz w:val="28"/>
          <w:szCs w:val="28"/>
        </w:rPr>
        <w:t>/24 «Об утверждении Положения о муниципальном контроле в сфере благоустройства</w:t>
      </w:r>
      <w:r>
        <w:rPr>
          <w:kern w:val="3"/>
          <w:sz w:val="28"/>
          <w:szCs w:val="28"/>
        </w:rPr>
        <w:t xml:space="preserve"> </w:t>
      </w:r>
      <w:r w:rsidRPr="00AE6C0A">
        <w:rPr>
          <w:kern w:val="3"/>
          <w:sz w:val="28"/>
          <w:szCs w:val="28"/>
        </w:rPr>
        <w:t xml:space="preserve">на территории муниципального образования </w:t>
      </w:r>
      <w:r w:rsidRPr="00A95D5A">
        <w:rPr>
          <w:kern w:val="3"/>
          <w:sz w:val="28"/>
          <w:szCs w:val="28"/>
        </w:rPr>
        <w:t>«</w:t>
      </w:r>
      <w:r>
        <w:rPr>
          <w:kern w:val="3"/>
          <w:sz w:val="28"/>
          <w:szCs w:val="28"/>
        </w:rPr>
        <w:t>Рязановское</w:t>
      </w:r>
      <w:r w:rsidRPr="00A95D5A">
        <w:rPr>
          <w:kern w:val="3"/>
          <w:sz w:val="28"/>
          <w:szCs w:val="28"/>
        </w:rPr>
        <w:t xml:space="preserve"> </w:t>
      </w:r>
      <w:r w:rsidRPr="00AE6C0A">
        <w:rPr>
          <w:kern w:val="3"/>
          <w:sz w:val="28"/>
          <w:szCs w:val="28"/>
        </w:rPr>
        <w:t>сельское поселение» Мелекесского района Ульяновской области</w:t>
      </w:r>
      <w:r w:rsidRPr="00AE6C0A">
        <w:rPr>
          <w:sz w:val="28"/>
          <w:szCs w:val="28"/>
        </w:rPr>
        <w:t>»</w:t>
      </w:r>
      <w:r>
        <w:rPr>
          <w:sz w:val="28"/>
          <w:szCs w:val="28"/>
        </w:rPr>
        <w:t>;</w:t>
      </w:r>
    </w:p>
    <w:p w:rsidR="00587898" w:rsidRPr="00AE6C0A" w:rsidRDefault="00587898" w:rsidP="00587898">
      <w:pPr>
        <w:ind w:firstLine="708"/>
        <w:jc w:val="both"/>
        <w:textAlignment w:val="baseline"/>
        <w:rPr>
          <w:sz w:val="28"/>
          <w:szCs w:val="28"/>
        </w:rPr>
      </w:pPr>
      <w:r>
        <w:rPr>
          <w:sz w:val="28"/>
          <w:szCs w:val="28"/>
        </w:rPr>
        <w:t>от 13.05.2022 № 6/12</w:t>
      </w:r>
      <w:r w:rsidRPr="00AE6C0A">
        <w:rPr>
          <w:sz w:val="28"/>
          <w:szCs w:val="28"/>
        </w:rPr>
        <w:t xml:space="preserve"> «</w:t>
      </w:r>
      <w:r w:rsidRPr="00AE6C0A">
        <w:rPr>
          <w:kern w:val="3"/>
          <w:sz w:val="28"/>
          <w:szCs w:val="28"/>
        </w:rPr>
        <w:t xml:space="preserve">О внесении изменений в решение Совета депутатов муниципального образования </w:t>
      </w:r>
      <w:r w:rsidRPr="00A95D5A">
        <w:rPr>
          <w:kern w:val="3"/>
          <w:sz w:val="28"/>
          <w:szCs w:val="28"/>
        </w:rPr>
        <w:t>«</w:t>
      </w:r>
      <w:r>
        <w:rPr>
          <w:kern w:val="3"/>
          <w:sz w:val="28"/>
          <w:szCs w:val="28"/>
        </w:rPr>
        <w:t>Рязановское</w:t>
      </w:r>
      <w:r w:rsidRPr="00A95D5A">
        <w:rPr>
          <w:kern w:val="3"/>
          <w:sz w:val="28"/>
          <w:szCs w:val="28"/>
        </w:rPr>
        <w:t xml:space="preserve"> </w:t>
      </w:r>
      <w:r w:rsidRPr="00AE6C0A">
        <w:rPr>
          <w:kern w:val="3"/>
          <w:sz w:val="28"/>
          <w:szCs w:val="28"/>
        </w:rPr>
        <w:t xml:space="preserve">сельское поселение» Мелекесского </w:t>
      </w:r>
      <w:r>
        <w:rPr>
          <w:kern w:val="3"/>
          <w:sz w:val="28"/>
          <w:szCs w:val="28"/>
        </w:rPr>
        <w:t>района Ульяновской области от 04.11.2021 № 6</w:t>
      </w:r>
      <w:r w:rsidRPr="00AE6C0A">
        <w:rPr>
          <w:kern w:val="3"/>
          <w:sz w:val="28"/>
          <w:szCs w:val="28"/>
        </w:rPr>
        <w:t>/24 «Об утверждении Положения о муниципальном контроле в сфере благоустройства</w:t>
      </w:r>
      <w:r>
        <w:rPr>
          <w:kern w:val="3"/>
          <w:sz w:val="28"/>
          <w:szCs w:val="28"/>
        </w:rPr>
        <w:t xml:space="preserve"> </w:t>
      </w:r>
      <w:r w:rsidRPr="00AE6C0A">
        <w:rPr>
          <w:kern w:val="3"/>
          <w:sz w:val="28"/>
          <w:szCs w:val="28"/>
        </w:rPr>
        <w:t xml:space="preserve">на территории муниципального образования  </w:t>
      </w:r>
      <w:r w:rsidRPr="00A95D5A">
        <w:rPr>
          <w:kern w:val="3"/>
          <w:sz w:val="28"/>
          <w:szCs w:val="28"/>
        </w:rPr>
        <w:t>«</w:t>
      </w:r>
      <w:r>
        <w:rPr>
          <w:kern w:val="3"/>
          <w:sz w:val="28"/>
          <w:szCs w:val="28"/>
        </w:rPr>
        <w:t>Рязановское</w:t>
      </w:r>
      <w:r w:rsidRPr="00A95D5A">
        <w:rPr>
          <w:kern w:val="3"/>
          <w:sz w:val="28"/>
          <w:szCs w:val="28"/>
        </w:rPr>
        <w:t xml:space="preserve"> </w:t>
      </w:r>
      <w:r w:rsidRPr="00AE6C0A">
        <w:rPr>
          <w:kern w:val="3"/>
          <w:sz w:val="28"/>
          <w:szCs w:val="28"/>
        </w:rPr>
        <w:t>сельское поселение» Мелекесского района Ульяновской области»;</w:t>
      </w:r>
    </w:p>
    <w:p w:rsidR="00587898" w:rsidRPr="00AE6C0A" w:rsidRDefault="00587898" w:rsidP="00587898">
      <w:pPr>
        <w:ind w:firstLine="708"/>
        <w:jc w:val="both"/>
        <w:textAlignment w:val="baseline"/>
        <w:rPr>
          <w:sz w:val="28"/>
          <w:szCs w:val="28"/>
        </w:rPr>
      </w:pPr>
      <w:r>
        <w:rPr>
          <w:sz w:val="28"/>
          <w:szCs w:val="28"/>
        </w:rPr>
        <w:t>от 14.10.2022 № 14</w:t>
      </w:r>
      <w:r w:rsidRPr="00AE6C0A">
        <w:rPr>
          <w:sz w:val="28"/>
          <w:szCs w:val="28"/>
        </w:rPr>
        <w:t>/</w:t>
      </w:r>
      <w:r>
        <w:rPr>
          <w:sz w:val="28"/>
          <w:szCs w:val="28"/>
        </w:rPr>
        <w:t>27</w:t>
      </w:r>
      <w:r w:rsidRPr="00AE6C0A">
        <w:rPr>
          <w:sz w:val="28"/>
          <w:szCs w:val="28"/>
        </w:rPr>
        <w:t xml:space="preserve"> «О внесении изменений в решение Совета депутатов муниципального образования </w:t>
      </w:r>
      <w:r w:rsidRPr="00A95D5A">
        <w:rPr>
          <w:kern w:val="3"/>
          <w:sz w:val="28"/>
          <w:szCs w:val="28"/>
        </w:rPr>
        <w:t>«</w:t>
      </w:r>
      <w:r>
        <w:rPr>
          <w:kern w:val="3"/>
          <w:sz w:val="28"/>
          <w:szCs w:val="28"/>
        </w:rPr>
        <w:t>Рязановское</w:t>
      </w:r>
      <w:r w:rsidRPr="00A95D5A">
        <w:rPr>
          <w:kern w:val="3"/>
          <w:sz w:val="28"/>
          <w:szCs w:val="28"/>
        </w:rPr>
        <w:t xml:space="preserve"> </w:t>
      </w:r>
      <w:r w:rsidRPr="00AE6C0A">
        <w:rPr>
          <w:sz w:val="28"/>
          <w:szCs w:val="28"/>
        </w:rPr>
        <w:t xml:space="preserve">сельское поселение» </w:t>
      </w:r>
      <w:r w:rsidRPr="00AE6C0A">
        <w:rPr>
          <w:sz w:val="28"/>
          <w:szCs w:val="28"/>
        </w:rPr>
        <w:lastRenderedPageBreak/>
        <w:t>Мелекесского р</w:t>
      </w:r>
      <w:r>
        <w:rPr>
          <w:sz w:val="28"/>
          <w:szCs w:val="28"/>
        </w:rPr>
        <w:t>айона Ульяновской области» от 04.11.2021 № 6</w:t>
      </w:r>
      <w:r w:rsidRPr="00AE6C0A">
        <w:rPr>
          <w:sz w:val="28"/>
          <w:szCs w:val="28"/>
        </w:rPr>
        <w:t>/24 «</w:t>
      </w:r>
      <w:r w:rsidRPr="00AE6C0A">
        <w:rPr>
          <w:kern w:val="3"/>
          <w:sz w:val="28"/>
          <w:szCs w:val="28"/>
        </w:rPr>
        <w:t>Об утверждении Положения о муниципальном контроле в сфере благоустройства</w:t>
      </w:r>
      <w:r>
        <w:rPr>
          <w:kern w:val="3"/>
          <w:sz w:val="28"/>
          <w:szCs w:val="28"/>
        </w:rPr>
        <w:t xml:space="preserve"> </w:t>
      </w:r>
      <w:r w:rsidRPr="00AE6C0A">
        <w:rPr>
          <w:kern w:val="3"/>
          <w:sz w:val="28"/>
          <w:szCs w:val="28"/>
        </w:rPr>
        <w:t xml:space="preserve">на территории муниципального образования  </w:t>
      </w:r>
      <w:r w:rsidRPr="00A95D5A">
        <w:rPr>
          <w:kern w:val="3"/>
          <w:sz w:val="28"/>
          <w:szCs w:val="28"/>
        </w:rPr>
        <w:t>«</w:t>
      </w:r>
      <w:r>
        <w:rPr>
          <w:kern w:val="3"/>
          <w:sz w:val="28"/>
          <w:szCs w:val="28"/>
        </w:rPr>
        <w:t>Рязановское</w:t>
      </w:r>
      <w:r w:rsidRPr="00A95D5A">
        <w:rPr>
          <w:kern w:val="3"/>
          <w:sz w:val="28"/>
          <w:szCs w:val="28"/>
        </w:rPr>
        <w:t xml:space="preserve"> </w:t>
      </w:r>
      <w:r w:rsidRPr="00AE6C0A">
        <w:rPr>
          <w:kern w:val="3"/>
          <w:sz w:val="28"/>
          <w:szCs w:val="28"/>
        </w:rPr>
        <w:t>сельское поселение» Мелекесского района Ульяновской области»</w:t>
      </w:r>
      <w:r>
        <w:rPr>
          <w:kern w:val="3"/>
          <w:sz w:val="28"/>
          <w:szCs w:val="28"/>
        </w:rPr>
        <w:t>.</w:t>
      </w:r>
    </w:p>
    <w:p w:rsidR="00587898" w:rsidRPr="00A95D5A" w:rsidRDefault="00587898" w:rsidP="00587898">
      <w:pPr>
        <w:ind w:firstLine="709"/>
        <w:jc w:val="both"/>
        <w:textAlignment w:val="baseline"/>
        <w:rPr>
          <w:rFonts w:cs="Tahoma"/>
          <w:kern w:val="3"/>
          <w:lang w:bidi="ru-RU"/>
        </w:rPr>
      </w:pPr>
      <w:r w:rsidRPr="00A95D5A">
        <w:rPr>
          <w:kern w:val="3"/>
          <w:sz w:val="28"/>
          <w:szCs w:val="28"/>
        </w:rPr>
        <w:t xml:space="preserve">4. Контроль исполнения настоящего решения </w:t>
      </w:r>
      <w:r w:rsidRPr="00A95D5A">
        <w:rPr>
          <w:color w:val="000000"/>
          <w:kern w:val="3"/>
          <w:sz w:val="28"/>
          <w:szCs w:val="28"/>
        </w:rPr>
        <w:t>оставляю за собой</w:t>
      </w:r>
      <w:r w:rsidRPr="00A95D5A">
        <w:rPr>
          <w:kern w:val="3"/>
          <w:sz w:val="28"/>
          <w:szCs w:val="28"/>
        </w:rPr>
        <w:t>.</w:t>
      </w:r>
    </w:p>
    <w:p w:rsidR="00587898" w:rsidRDefault="00587898" w:rsidP="00587898">
      <w:pPr>
        <w:ind w:firstLine="709"/>
        <w:jc w:val="both"/>
        <w:textAlignment w:val="baseline"/>
        <w:rPr>
          <w:kern w:val="3"/>
          <w:sz w:val="28"/>
          <w:szCs w:val="28"/>
        </w:rPr>
      </w:pPr>
    </w:p>
    <w:p w:rsidR="00587898" w:rsidRDefault="00587898" w:rsidP="00587898">
      <w:pPr>
        <w:ind w:firstLine="709"/>
        <w:jc w:val="both"/>
        <w:textAlignment w:val="baseline"/>
        <w:rPr>
          <w:kern w:val="3"/>
          <w:sz w:val="28"/>
          <w:szCs w:val="28"/>
        </w:rPr>
      </w:pPr>
    </w:p>
    <w:p w:rsidR="00587898" w:rsidRPr="00A95D5A" w:rsidRDefault="00587898" w:rsidP="00587898">
      <w:pPr>
        <w:ind w:firstLine="709"/>
        <w:jc w:val="both"/>
        <w:textAlignment w:val="baseline"/>
        <w:rPr>
          <w:kern w:val="3"/>
          <w:sz w:val="28"/>
          <w:szCs w:val="28"/>
        </w:rPr>
      </w:pPr>
    </w:p>
    <w:p w:rsidR="00587898" w:rsidRPr="00A95D5A" w:rsidRDefault="00587898" w:rsidP="00587898">
      <w:pPr>
        <w:jc w:val="both"/>
        <w:textAlignment w:val="baseline"/>
        <w:rPr>
          <w:kern w:val="3"/>
          <w:sz w:val="28"/>
          <w:szCs w:val="28"/>
        </w:rPr>
      </w:pPr>
      <w:r w:rsidRPr="00A95D5A">
        <w:rPr>
          <w:kern w:val="3"/>
          <w:sz w:val="28"/>
          <w:szCs w:val="28"/>
        </w:rPr>
        <w:t>Глава муниципального образования</w:t>
      </w:r>
    </w:p>
    <w:p w:rsidR="00587898" w:rsidRDefault="00587898" w:rsidP="00587898">
      <w:pPr>
        <w:jc w:val="both"/>
        <w:textAlignment w:val="baseline"/>
        <w:rPr>
          <w:kern w:val="3"/>
          <w:sz w:val="28"/>
          <w:szCs w:val="28"/>
        </w:rPr>
      </w:pPr>
      <w:r w:rsidRPr="00A95D5A">
        <w:rPr>
          <w:kern w:val="3"/>
          <w:sz w:val="28"/>
          <w:szCs w:val="28"/>
        </w:rPr>
        <w:t>«</w:t>
      </w:r>
      <w:r>
        <w:rPr>
          <w:kern w:val="3"/>
          <w:sz w:val="28"/>
          <w:szCs w:val="28"/>
        </w:rPr>
        <w:t>Рязановское</w:t>
      </w:r>
      <w:r w:rsidRPr="00A95D5A">
        <w:rPr>
          <w:kern w:val="3"/>
          <w:sz w:val="28"/>
          <w:szCs w:val="28"/>
        </w:rPr>
        <w:t xml:space="preserve"> сельское поселение»           </w:t>
      </w:r>
      <w:r>
        <w:rPr>
          <w:kern w:val="3"/>
          <w:sz w:val="28"/>
          <w:szCs w:val="28"/>
        </w:rPr>
        <w:t xml:space="preserve">                        </w:t>
      </w:r>
      <w:r w:rsidRPr="00A95D5A">
        <w:rPr>
          <w:kern w:val="3"/>
          <w:sz w:val="28"/>
          <w:szCs w:val="28"/>
        </w:rPr>
        <w:t xml:space="preserve"> </w:t>
      </w:r>
      <w:r>
        <w:rPr>
          <w:kern w:val="3"/>
          <w:sz w:val="28"/>
          <w:szCs w:val="28"/>
        </w:rPr>
        <w:t>А.Д. Крупинский</w:t>
      </w: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Default="00587898" w:rsidP="00587898">
      <w:pPr>
        <w:ind w:left="5670"/>
        <w:jc w:val="both"/>
        <w:textAlignment w:val="baseline"/>
        <w:rPr>
          <w:kern w:val="3"/>
          <w:sz w:val="28"/>
          <w:szCs w:val="28"/>
        </w:rPr>
      </w:pPr>
    </w:p>
    <w:p w:rsidR="00587898" w:rsidRPr="009F195F" w:rsidRDefault="00587898" w:rsidP="00587898">
      <w:pPr>
        <w:ind w:left="5670"/>
        <w:jc w:val="both"/>
        <w:textAlignment w:val="baseline"/>
        <w:rPr>
          <w:kern w:val="3"/>
          <w:sz w:val="28"/>
          <w:szCs w:val="28"/>
        </w:rPr>
      </w:pPr>
      <w:r w:rsidRPr="009F195F">
        <w:rPr>
          <w:kern w:val="3"/>
          <w:sz w:val="28"/>
          <w:szCs w:val="28"/>
        </w:rPr>
        <w:t>Приложение</w:t>
      </w:r>
    </w:p>
    <w:p w:rsidR="00587898" w:rsidRPr="009F195F" w:rsidRDefault="00587898" w:rsidP="00587898">
      <w:pPr>
        <w:ind w:left="5670"/>
        <w:jc w:val="both"/>
        <w:textAlignment w:val="baseline"/>
        <w:rPr>
          <w:kern w:val="3"/>
          <w:sz w:val="28"/>
          <w:szCs w:val="28"/>
        </w:rPr>
      </w:pPr>
      <w:r w:rsidRPr="009F195F">
        <w:rPr>
          <w:kern w:val="3"/>
          <w:sz w:val="28"/>
          <w:szCs w:val="28"/>
        </w:rPr>
        <w:t xml:space="preserve">к решению Совета депутатов МО </w:t>
      </w:r>
      <w:r w:rsidRPr="00A95D5A">
        <w:rPr>
          <w:kern w:val="3"/>
          <w:sz w:val="28"/>
          <w:szCs w:val="28"/>
        </w:rPr>
        <w:t>«</w:t>
      </w:r>
      <w:r>
        <w:rPr>
          <w:kern w:val="3"/>
          <w:sz w:val="28"/>
          <w:szCs w:val="28"/>
        </w:rPr>
        <w:t>Рязановское</w:t>
      </w:r>
      <w:r w:rsidRPr="00A95D5A">
        <w:rPr>
          <w:kern w:val="3"/>
          <w:sz w:val="28"/>
          <w:szCs w:val="28"/>
        </w:rPr>
        <w:t xml:space="preserve"> </w:t>
      </w:r>
      <w:r w:rsidRPr="009F195F">
        <w:rPr>
          <w:kern w:val="3"/>
          <w:sz w:val="28"/>
          <w:szCs w:val="28"/>
        </w:rPr>
        <w:t>сельское поселение» Мелекесского района Ульяновской области</w:t>
      </w:r>
    </w:p>
    <w:p w:rsidR="00587898" w:rsidRPr="009F195F" w:rsidRDefault="00587898" w:rsidP="00587898">
      <w:pPr>
        <w:ind w:left="5670"/>
        <w:jc w:val="both"/>
        <w:textAlignment w:val="baseline"/>
        <w:rPr>
          <w:kern w:val="3"/>
          <w:sz w:val="28"/>
          <w:szCs w:val="28"/>
        </w:rPr>
      </w:pPr>
      <w:r w:rsidRPr="009F195F">
        <w:rPr>
          <w:kern w:val="3"/>
          <w:sz w:val="28"/>
          <w:szCs w:val="28"/>
        </w:rPr>
        <w:t>от</w:t>
      </w:r>
      <w:r w:rsidR="00B55DD4">
        <w:rPr>
          <w:kern w:val="3"/>
          <w:sz w:val="28"/>
          <w:szCs w:val="28"/>
        </w:rPr>
        <w:t xml:space="preserve"> 29.07.</w:t>
      </w:r>
      <w:r>
        <w:rPr>
          <w:kern w:val="3"/>
          <w:sz w:val="28"/>
          <w:szCs w:val="28"/>
        </w:rPr>
        <w:t>2026</w:t>
      </w:r>
      <w:r w:rsidRPr="009F195F">
        <w:rPr>
          <w:kern w:val="3"/>
          <w:sz w:val="28"/>
          <w:szCs w:val="28"/>
        </w:rPr>
        <w:t xml:space="preserve"> № </w:t>
      </w:r>
      <w:r w:rsidR="00B55DD4">
        <w:rPr>
          <w:kern w:val="3"/>
          <w:sz w:val="28"/>
          <w:szCs w:val="28"/>
        </w:rPr>
        <w:t>6/17</w:t>
      </w:r>
    </w:p>
    <w:p w:rsidR="00587898" w:rsidRPr="00A95D5A" w:rsidRDefault="00587898" w:rsidP="00587898">
      <w:pPr>
        <w:ind w:firstLine="540"/>
        <w:jc w:val="both"/>
        <w:textAlignment w:val="baseline"/>
        <w:rPr>
          <w:kern w:val="3"/>
          <w:sz w:val="28"/>
          <w:szCs w:val="28"/>
        </w:rPr>
      </w:pPr>
    </w:p>
    <w:p w:rsidR="00587898" w:rsidRPr="00A95D5A" w:rsidRDefault="00587898" w:rsidP="00587898">
      <w:pPr>
        <w:jc w:val="center"/>
        <w:textAlignment w:val="baseline"/>
        <w:rPr>
          <w:b/>
          <w:kern w:val="3"/>
          <w:sz w:val="28"/>
          <w:szCs w:val="28"/>
        </w:rPr>
      </w:pPr>
      <w:r w:rsidRPr="00A95D5A">
        <w:rPr>
          <w:b/>
          <w:kern w:val="3"/>
          <w:sz w:val="28"/>
          <w:szCs w:val="28"/>
        </w:rPr>
        <w:t xml:space="preserve">Положение о муниципальном контроле в сфере благоустройства на территории муниципального образования </w:t>
      </w:r>
      <w:r w:rsidR="0050443C" w:rsidRPr="0050443C">
        <w:rPr>
          <w:b/>
          <w:kern w:val="3"/>
          <w:sz w:val="28"/>
          <w:szCs w:val="28"/>
        </w:rPr>
        <w:t>«Рязановское</w:t>
      </w:r>
      <w:r w:rsidR="0050443C" w:rsidRPr="00A95D5A">
        <w:rPr>
          <w:kern w:val="3"/>
          <w:sz w:val="28"/>
          <w:szCs w:val="28"/>
        </w:rPr>
        <w:t xml:space="preserve"> </w:t>
      </w:r>
      <w:r w:rsidRPr="00A95D5A">
        <w:rPr>
          <w:b/>
          <w:kern w:val="3"/>
          <w:sz w:val="28"/>
          <w:szCs w:val="28"/>
        </w:rPr>
        <w:t>сельское поселение» Мелекесского района Ульяновской области</w:t>
      </w: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Pr="00740AB1" w:rsidRDefault="00587898" w:rsidP="00587898">
      <w:pPr>
        <w:ind w:firstLine="540"/>
        <w:jc w:val="both"/>
        <w:rPr>
          <w:b/>
          <w:bCs/>
          <w:color w:val="000000" w:themeColor="text1"/>
          <w:sz w:val="28"/>
          <w:szCs w:val="28"/>
        </w:rPr>
      </w:pPr>
      <w:r w:rsidRPr="00740AB1">
        <w:rPr>
          <w:b/>
          <w:bCs/>
          <w:color w:val="000000" w:themeColor="text1"/>
          <w:sz w:val="28"/>
          <w:szCs w:val="28"/>
        </w:rPr>
        <w:t>Статья 1. Общие положения</w:t>
      </w:r>
    </w:p>
    <w:p w:rsidR="00587898" w:rsidRPr="00740AB1" w:rsidRDefault="00587898" w:rsidP="00587898">
      <w:pPr>
        <w:ind w:firstLine="540"/>
        <w:jc w:val="both"/>
        <w:textAlignment w:val="baseline"/>
        <w:rPr>
          <w:color w:val="000000" w:themeColor="text1"/>
          <w:sz w:val="28"/>
          <w:szCs w:val="28"/>
        </w:rPr>
      </w:pPr>
      <w:r w:rsidRPr="00740AB1">
        <w:rPr>
          <w:color w:val="000000" w:themeColor="text1"/>
          <w:sz w:val="28"/>
          <w:szCs w:val="28"/>
        </w:rPr>
        <w:t xml:space="preserve">1. Настоящее Положение устанавливает порядок организации и осуществления муниципального контроля в сфере благоустройства территории </w:t>
      </w:r>
      <w:r w:rsidRPr="00740AB1">
        <w:rPr>
          <w:kern w:val="3"/>
          <w:sz w:val="28"/>
          <w:szCs w:val="28"/>
        </w:rPr>
        <w:t xml:space="preserve">муниципального образования </w:t>
      </w:r>
      <w:r w:rsidR="0050443C" w:rsidRPr="00A95D5A">
        <w:rPr>
          <w:kern w:val="3"/>
          <w:sz w:val="28"/>
          <w:szCs w:val="28"/>
        </w:rPr>
        <w:t>«</w:t>
      </w:r>
      <w:r w:rsidR="0050443C">
        <w:rPr>
          <w:kern w:val="3"/>
          <w:sz w:val="28"/>
          <w:szCs w:val="28"/>
        </w:rPr>
        <w:t>Рязановское</w:t>
      </w:r>
      <w:r w:rsidR="0050443C" w:rsidRPr="00A95D5A">
        <w:rPr>
          <w:kern w:val="3"/>
          <w:sz w:val="28"/>
          <w:szCs w:val="28"/>
        </w:rPr>
        <w:t xml:space="preserve"> </w:t>
      </w:r>
      <w:r w:rsidRPr="00740AB1">
        <w:rPr>
          <w:kern w:val="3"/>
          <w:sz w:val="28"/>
          <w:szCs w:val="28"/>
        </w:rPr>
        <w:t>сельское поселение» Мелекесского района Ульяновской области</w:t>
      </w:r>
      <w:r w:rsidR="0050443C">
        <w:rPr>
          <w:kern w:val="3"/>
          <w:sz w:val="28"/>
          <w:szCs w:val="28"/>
        </w:rPr>
        <w:t xml:space="preserve"> </w:t>
      </w:r>
      <w:r w:rsidRPr="00740AB1">
        <w:rPr>
          <w:color w:val="000000" w:themeColor="text1"/>
          <w:sz w:val="28"/>
          <w:szCs w:val="28"/>
        </w:rPr>
        <w:t>(далее по тексту - муниципальный контроль в сфере благоустройства).</w:t>
      </w:r>
    </w:p>
    <w:p w:rsidR="00587898" w:rsidRPr="00740AB1" w:rsidRDefault="00587898" w:rsidP="00587898">
      <w:pPr>
        <w:ind w:firstLine="540"/>
        <w:jc w:val="both"/>
        <w:rPr>
          <w:color w:val="000000" w:themeColor="text1"/>
          <w:sz w:val="28"/>
          <w:szCs w:val="28"/>
        </w:rPr>
      </w:pPr>
      <w:r w:rsidRPr="00740AB1">
        <w:rPr>
          <w:color w:val="000000" w:themeColor="text1"/>
          <w:sz w:val="28"/>
          <w:szCs w:val="28"/>
        </w:rPr>
        <w:t xml:space="preserve">2. К отношениям, связанным с осуществлением муниципального контроля в сфере благоустройства, организацией и проведением профилактических мероприятий, контрольных мероприятий применяются положения Земельного </w:t>
      </w:r>
      <w:hyperlink r:id="rId7" w:history="1">
        <w:r w:rsidRPr="00740AB1">
          <w:rPr>
            <w:color w:val="000000" w:themeColor="text1"/>
            <w:sz w:val="28"/>
            <w:szCs w:val="28"/>
          </w:rPr>
          <w:t>кодекса</w:t>
        </w:r>
      </w:hyperlink>
      <w:r w:rsidRPr="00740AB1">
        <w:rPr>
          <w:color w:val="000000" w:themeColor="text1"/>
          <w:sz w:val="28"/>
          <w:szCs w:val="28"/>
        </w:rPr>
        <w:t xml:space="preserve"> Российской Федерации, Федерального </w:t>
      </w:r>
      <w:hyperlink r:id="rId8" w:history="1">
        <w:r w:rsidRPr="00740AB1">
          <w:rPr>
            <w:color w:val="000000" w:themeColor="text1"/>
            <w:sz w:val="28"/>
            <w:szCs w:val="28"/>
          </w:rPr>
          <w:t>закона</w:t>
        </w:r>
      </w:hyperlink>
      <w:r w:rsidRPr="00740AB1">
        <w:rPr>
          <w:color w:val="000000" w:themeColor="text1"/>
          <w:sz w:val="28"/>
          <w:szCs w:val="28"/>
        </w:rPr>
        <w:t xml:space="preserve"> от 31.07.2020 </w:t>
      </w:r>
      <w:r>
        <w:rPr>
          <w:color w:val="000000" w:themeColor="text1"/>
          <w:sz w:val="28"/>
          <w:szCs w:val="28"/>
        </w:rPr>
        <w:t>№</w:t>
      </w:r>
      <w:r w:rsidRPr="00740AB1">
        <w:rPr>
          <w:color w:val="000000" w:themeColor="text1"/>
          <w:sz w:val="28"/>
          <w:szCs w:val="28"/>
        </w:rPr>
        <w:t xml:space="preserve"> 248-ФЗ </w:t>
      </w:r>
      <w:r>
        <w:rPr>
          <w:color w:val="000000" w:themeColor="text1"/>
          <w:sz w:val="28"/>
          <w:szCs w:val="28"/>
        </w:rPr>
        <w:t>«</w:t>
      </w:r>
      <w:r w:rsidRPr="00740AB1">
        <w:rPr>
          <w:color w:val="000000" w:themeColor="text1"/>
          <w:sz w:val="28"/>
          <w:szCs w:val="28"/>
        </w:rPr>
        <w:t>О государственном контроле (надзоре) и муниципальном контроле в Российской Федерации</w:t>
      </w:r>
      <w:r>
        <w:rPr>
          <w:color w:val="000000" w:themeColor="text1"/>
          <w:sz w:val="28"/>
          <w:szCs w:val="28"/>
        </w:rPr>
        <w:t>» (далее по тексту – Федерального закона № 248-ФЗ)</w:t>
      </w:r>
      <w:r w:rsidRPr="00740AB1">
        <w:rPr>
          <w:color w:val="000000" w:themeColor="text1"/>
          <w:sz w:val="28"/>
          <w:szCs w:val="28"/>
        </w:rPr>
        <w:t xml:space="preserve">, Федерального </w:t>
      </w:r>
      <w:hyperlink r:id="rId9" w:history="1">
        <w:r w:rsidRPr="00740AB1">
          <w:rPr>
            <w:color w:val="000000" w:themeColor="text1"/>
            <w:sz w:val="28"/>
            <w:szCs w:val="28"/>
          </w:rPr>
          <w:t>закона</w:t>
        </w:r>
      </w:hyperlink>
      <w:r w:rsidRPr="00740AB1">
        <w:rPr>
          <w:color w:val="000000" w:themeColor="text1"/>
          <w:sz w:val="28"/>
          <w:szCs w:val="28"/>
        </w:rPr>
        <w:t xml:space="preserve"> от</w:t>
      </w:r>
      <w:r>
        <w:rPr>
          <w:sz w:val="28"/>
          <w:szCs w:val="28"/>
        </w:rPr>
        <w:t xml:space="preserve"> 20.03.2025 № 33-ФЗ «Об общих принципах организации местного самоуправления в единой системе публичной власти»</w:t>
      </w:r>
      <w:r w:rsidRPr="00740AB1">
        <w:rPr>
          <w:color w:val="000000" w:themeColor="text1"/>
          <w:sz w:val="28"/>
          <w:szCs w:val="28"/>
        </w:rPr>
        <w:t>.</w:t>
      </w:r>
    </w:p>
    <w:p w:rsidR="00587898" w:rsidRPr="00740AB1" w:rsidRDefault="00587898" w:rsidP="00587898">
      <w:pPr>
        <w:ind w:firstLine="540"/>
        <w:jc w:val="both"/>
        <w:rPr>
          <w:color w:val="000000" w:themeColor="text1"/>
          <w:sz w:val="28"/>
          <w:szCs w:val="28"/>
        </w:rPr>
      </w:pPr>
      <w:r w:rsidRPr="00740AB1">
        <w:rPr>
          <w:color w:val="000000" w:themeColor="text1"/>
          <w:sz w:val="28"/>
          <w:szCs w:val="28"/>
        </w:rPr>
        <w:t xml:space="preserve">3. Предметом муниципального контроля в сфере благоустройства является соблюдение юридическими лицами, индивидуальными предпринимателями и гражданами (далее по тексту - контролируемые лица) Правил благоустройства территории </w:t>
      </w:r>
      <w:r w:rsidRPr="00740AB1">
        <w:rPr>
          <w:kern w:val="3"/>
          <w:sz w:val="28"/>
          <w:szCs w:val="28"/>
        </w:rPr>
        <w:t xml:space="preserve">муниципального образования </w:t>
      </w:r>
      <w:r w:rsidR="0050443C" w:rsidRPr="00A95D5A">
        <w:rPr>
          <w:kern w:val="3"/>
          <w:sz w:val="28"/>
          <w:szCs w:val="28"/>
        </w:rPr>
        <w:t>«</w:t>
      </w:r>
      <w:r w:rsidR="0050443C">
        <w:rPr>
          <w:kern w:val="3"/>
          <w:sz w:val="28"/>
          <w:szCs w:val="28"/>
        </w:rPr>
        <w:t>Рязановское</w:t>
      </w:r>
      <w:r w:rsidR="0050443C" w:rsidRPr="00A95D5A">
        <w:rPr>
          <w:kern w:val="3"/>
          <w:sz w:val="28"/>
          <w:szCs w:val="28"/>
        </w:rPr>
        <w:t xml:space="preserve"> </w:t>
      </w:r>
      <w:r w:rsidRPr="00740AB1">
        <w:rPr>
          <w:kern w:val="3"/>
          <w:sz w:val="28"/>
          <w:szCs w:val="28"/>
        </w:rPr>
        <w:t>сельское поселение» Мелекесского района Ульяновской области</w:t>
      </w:r>
      <w:r w:rsidRPr="00740AB1">
        <w:rPr>
          <w:color w:val="000000" w:themeColor="text1"/>
          <w:sz w:val="28"/>
          <w:szCs w:val="28"/>
        </w:rPr>
        <w:t>(далее по тексту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587898" w:rsidRPr="00740AB1" w:rsidRDefault="00587898" w:rsidP="00587898">
      <w:pPr>
        <w:ind w:firstLine="540"/>
        <w:jc w:val="both"/>
        <w:rPr>
          <w:color w:val="000000" w:themeColor="text1"/>
          <w:sz w:val="28"/>
          <w:szCs w:val="28"/>
        </w:rPr>
      </w:pPr>
      <w:r w:rsidRPr="00740AB1">
        <w:rPr>
          <w:color w:val="000000" w:themeColor="text1"/>
          <w:sz w:val="28"/>
          <w:szCs w:val="28"/>
        </w:rPr>
        <w:t>4. Объектами муниципального контроля в сфере благоустройства (далее по тексту - объект контроля) являются:</w:t>
      </w:r>
    </w:p>
    <w:p w:rsidR="00587898" w:rsidRDefault="00587898" w:rsidP="00587898">
      <w:pPr>
        <w:ind w:firstLine="540"/>
        <w:jc w:val="both"/>
        <w:rPr>
          <w:color w:val="000000" w:themeColor="text1"/>
          <w:sz w:val="28"/>
          <w:szCs w:val="28"/>
        </w:rPr>
      </w:pPr>
      <w:r w:rsidRPr="00740AB1">
        <w:rPr>
          <w:color w:val="000000" w:themeColor="text1"/>
          <w:sz w:val="28"/>
          <w:szCs w:val="28"/>
        </w:rPr>
        <w:t xml:space="preserve">1) деятельность, действия (бездействие) контролируемых лиц по реализации комплекса мероприятий, установленных Правилами благоустройства, направленных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Pr="00740AB1">
        <w:rPr>
          <w:kern w:val="3"/>
          <w:sz w:val="28"/>
          <w:szCs w:val="28"/>
        </w:rPr>
        <w:t xml:space="preserve">муниципального образования </w:t>
      </w:r>
      <w:r w:rsidR="0050443C" w:rsidRPr="00A95D5A">
        <w:rPr>
          <w:kern w:val="3"/>
          <w:sz w:val="28"/>
          <w:szCs w:val="28"/>
        </w:rPr>
        <w:t>«</w:t>
      </w:r>
      <w:r w:rsidR="0050443C">
        <w:rPr>
          <w:kern w:val="3"/>
          <w:sz w:val="28"/>
          <w:szCs w:val="28"/>
        </w:rPr>
        <w:t>Рязановское</w:t>
      </w:r>
      <w:r w:rsidR="0050443C" w:rsidRPr="00A95D5A">
        <w:rPr>
          <w:kern w:val="3"/>
          <w:sz w:val="28"/>
          <w:szCs w:val="28"/>
        </w:rPr>
        <w:t xml:space="preserve"> </w:t>
      </w:r>
      <w:r w:rsidRPr="00740AB1">
        <w:rPr>
          <w:kern w:val="3"/>
          <w:sz w:val="28"/>
          <w:szCs w:val="28"/>
        </w:rPr>
        <w:t>сельское поселение» Мелекесского района Ульяновской области</w:t>
      </w:r>
      <w:r w:rsidR="0050443C">
        <w:rPr>
          <w:kern w:val="3"/>
          <w:sz w:val="28"/>
          <w:szCs w:val="28"/>
        </w:rPr>
        <w:t xml:space="preserve"> </w:t>
      </w:r>
      <w:r w:rsidRPr="00740AB1">
        <w:rPr>
          <w:color w:val="000000" w:themeColor="text1"/>
          <w:sz w:val="28"/>
          <w:szCs w:val="28"/>
        </w:rPr>
        <w:t xml:space="preserve">(далее по тексту - </w:t>
      </w:r>
      <w:r>
        <w:rPr>
          <w:color w:val="000000" w:themeColor="text1"/>
          <w:sz w:val="28"/>
          <w:szCs w:val="28"/>
        </w:rPr>
        <w:t>поселение</w:t>
      </w:r>
      <w:r w:rsidRPr="00740AB1">
        <w:rPr>
          <w:color w:val="000000" w:themeColor="text1"/>
          <w:sz w:val="28"/>
          <w:szCs w:val="28"/>
        </w:rPr>
        <w:t xml:space="preserve">), по содержанию территории </w:t>
      </w:r>
      <w:r>
        <w:rPr>
          <w:color w:val="000000" w:themeColor="text1"/>
          <w:sz w:val="28"/>
          <w:szCs w:val="28"/>
        </w:rPr>
        <w:t>поселения</w:t>
      </w:r>
      <w:r w:rsidRPr="00740AB1">
        <w:rPr>
          <w:color w:val="000000" w:themeColor="text1"/>
          <w:sz w:val="28"/>
          <w:szCs w:val="28"/>
        </w:rPr>
        <w:t xml:space="preserve">, в том числе территорий общего пользования, земельных участков и прилегающих к </w:t>
      </w:r>
      <w:r w:rsidRPr="00740AB1">
        <w:rPr>
          <w:color w:val="000000" w:themeColor="text1"/>
          <w:sz w:val="28"/>
          <w:szCs w:val="28"/>
        </w:rPr>
        <w:lastRenderedPageBreak/>
        <w:t xml:space="preserve">ним территорий (за исключением лесов, особо охраняемых природных территорий, территорий, на которых расположены водные объекты, железнодорожные линии), расположенных на территории </w:t>
      </w:r>
      <w:r>
        <w:rPr>
          <w:color w:val="000000" w:themeColor="text1"/>
          <w:sz w:val="28"/>
          <w:szCs w:val="28"/>
        </w:rPr>
        <w:t>поселения</w:t>
      </w:r>
      <w:r w:rsidRPr="00740AB1">
        <w:rPr>
          <w:color w:val="000000" w:themeColor="text1"/>
          <w:sz w:val="28"/>
          <w:szCs w:val="28"/>
        </w:rPr>
        <w:t xml:space="preserve"> объектов, включая здания, строения, сооружения и другие объекты контроля, которыми контролируемые лица владеют и (или) пользуются и к которым предъявляются обязательные требования в сфере благоустройства;</w:t>
      </w:r>
    </w:p>
    <w:p w:rsidR="00587898" w:rsidRDefault="00587898" w:rsidP="00587898">
      <w:pPr>
        <w:ind w:firstLine="540"/>
        <w:jc w:val="both"/>
        <w:rPr>
          <w:color w:val="000000" w:themeColor="text1"/>
          <w:sz w:val="28"/>
          <w:szCs w:val="28"/>
        </w:rPr>
      </w:pPr>
      <w:r w:rsidRPr="00740AB1">
        <w:rPr>
          <w:color w:val="000000" w:themeColor="text1"/>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w:t>
      </w:r>
    </w:p>
    <w:p w:rsidR="00587898" w:rsidRPr="003C0606" w:rsidRDefault="00587898" w:rsidP="00587898">
      <w:pPr>
        <w:pStyle w:val="ad"/>
        <w:spacing w:before="0" w:beforeAutospacing="0" w:after="0" w:afterAutospacing="0"/>
        <w:ind w:firstLine="478"/>
        <w:jc w:val="both"/>
        <w:textAlignment w:val="baseline"/>
        <w:rPr>
          <w:color w:val="000000" w:themeColor="text1"/>
          <w:sz w:val="28"/>
          <w:szCs w:val="28"/>
        </w:rPr>
      </w:pPr>
      <w:r w:rsidRPr="003C0606">
        <w:rPr>
          <w:bCs/>
          <w:sz w:val="28"/>
          <w:szCs w:val="28"/>
        </w:rPr>
        <w:t>Объект контроля считается отнесенным к одной из категорий риска после внесения сведений в единый реестр видов контроля.</w:t>
      </w:r>
    </w:p>
    <w:p w:rsidR="00587898" w:rsidRPr="00740AB1" w:rsidRDefault="00587898" w:rsidP="00587898">
      <w:pPr>
        <w:ind w:firstLine="540"/>
        <w:jc w:val="both"/>
        <w:rPr>
          <w:color w:val="000000" w:themeColor="text1"/>
          <w:sz w:val="28"/>
          <w:szCs w:val="28"/>
        </w:rPr>
      </w:pPr>
      <w:r w:rsidRPr="00740AB1">
        <w:rPr>
          <w:color w:val="000000" w:themeColor="text1"/>
          <w:sz w:val="28"/>
          <w:szCs w:val="28"/>
        </w:rPr>
        <w:t xml:space="preserve">5. Муниципальный контроль в сфере </w:t>
      </w:r>
      <w:r>
        <w:rPr>
          <w:color w:val="000000" w:themeColor="text1"/>
          <w:sz w:val="28"/>
          <w:szCs w:val="28"/>
        </w:rPr>
        <w:t>благоустройства осуществляется а</w:t>
      </w:r>
      <w:r w:rsidRPr="00740AB1">
        <w:rPr>
          <w:color w:val="000000" w:themeColor="text1"/>
          <w:sz w:val="28"/>
          <w:szCs w:val="28"/>
        </w:rPr>
        <w:t xml:space="preserve">дминистрацией </w:t>
      </w:r>
      <w:r w:rsidRPr="00740AB1">
        <w:rPr>
          <w:kern w:val="3"/>
          <w:sz w:val="28"/>
          <w:szCs w:val="28"/>
        </w:rPr>
        <w:t xml:space="preserve">муниципального образования </w:t>
      </w:r>
      <w:r w:rsidR="0050443C" w:rsidRPr="00A95D5A">
        <w:rPr>
          <w:kern w:val="3"/>
          <w:sz w:val="28"/>
          <w:szCs w:val="28"/>
        </w:rPr>
        <w:t>«</w:t>
      </w:r>
      <w:r w:rsidR="0050443C">
        <w:rPr>
          <w:kern w:val="3"/>
          <w:sz w:val="28"/>
          <w:szCs w:val="28"/>
        </w:rPr>
        <w:t>Рязановское</w:t>
      </w:r>
      <w:r w:rsidR="0050443C" w:rsidRPr="00A95D5A">
        <w:rPr>
          <w:kern w:val="3"/>
          <w:sz w:val="28"/>
          <w:szCs w:val="28"/>
        </w:rPr>
        <w:t xml:space="preserve"> </w:t>
      </w:r>
      <w:r w:rsidRPr="00740AB1">
        <w:rPr>
          <w:kern w:val="3"/>
          <w:sz w:val="28"/>
          <w:szCs w:val="28"/>
        </w:rPr>
        <w:t>сельское поселение» Мелекесского района Ульяновской области</w:t>
      </w:r>
      <w:r w:rsidR="0050443C">
        <w:rPr>
          <w:kern w:val="3"/>
          <w:sz w:val="28"/>
          <w:szCs w:val="28"/>
        </w:rPr>
        <w:t xml:space="preserve"> </w:t>
      </w:r>
      <w:r w:rsidRPr="00740AB1">
        <w:rPr>
          <w:color w:val="000000" w:themeColor="text1"/>
          <w:sz w:val="28"/>
          <w:szCs w:val="28"/>
        </w:rPr>
        <w:t>(далее по тексту - уполномоченный орган).</w:t>
      </w:r>
    </w:p>
    <w:p w:rsidR="00587898" w:rsidRDefault="00587898" w:rsidP="00587898">
      <w:pPr>
        <w:ind w:firstLine="540"/>
        <w:jc w:val="both"/>
        <w:rPr>
          <w:color w:val="000000" w:themeColor="text1"/>
          <w:sz w:val="28"/>
          <w:szCs w:val="28"/>
        </w:rPr>
      </w:pPr>
      <w:r w:rsidRPr="00740AB1">
        <w:rPr>
          <w:color w:val="000000" w:themeColor="text1"/>
          <w:sz w:val="28"/>
          <w:szCs w:val="28"/>
        </w:rPr>
        <w:t>Уполномоченный орган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587898" w:rsidRDefault="00587898" w:rsidP="00587898">
      <w:pPr>
        <w:ind w:firstLine="540"/>
        <w:jc w:val="both"/>
        <w:rPr>
          <w:color w:val="000000" w:themeColor="text1"/>
          <w:sz w:val="28"/>
          <w:szCs w:val="28"/>
        </w:rPr>
      </w:pPr>
      <w:r w:rsidRPr="00740AB1">
        <w:rPr>
          <w:color w:val="000000" w:themeColor="text1"/>
          <w:sz w:val="28"/>
          <w:szCs w:val="28"/>
        </w:rPr>
        <w:t>От имени уполномоченного органа муниципальный контроль в сфере благоустройства осуществляют должностные лица уполномоченного органа, к должностным обязанностям которых должностными инструкциями отнесено осуществление полномочий по муниципальному контролю в сфере благоустройства (далее по тексту - инспекторы, должностные лица уполномоченного органа).</w:t>
      </w:r>
    </w:p>
    <w:p w:rsidR="00587898" w:rsidRDefault="00587898" w:rsidP="00587898">
      <w:pPr>
        <w:ind w:firstLine="540"/>
        <w:jc w:val="both"/>
        <w:rPr>
          <w:color w:val="000000" w:themeColor="text1"/>
          <w:sz w:val="28"/>
          <w:szCs w:val="28"/>
        </w:rPr>
      </w:pPr>
      <w:r w:rsidRPr="00740AB1">
        <w:rPr>
          <w:color w:val="000000" w:themeColor="text1"/>
          <w:sz w:val="28"/>
          <w:szCs w:val="28"/>
        </w:rPr>
        <w:t>6. Должностные лица уполномоченного органа, уполномоченные на проведение конкретного профилактического мероприятия или контрольного мероприятия, определяются решением о проведении профилактического мероприятия или контрольного мероприятия.</w:t>
      </w:r>
    </w:p>
    <w:p w:rsidR="00587898" w:rsidRDefault="00587898" w:rsidP="00587898">
      <w:pPr>
        <w:ind w:firstLine="540"/>
        <w:jc w:val="both"/>
        <w:rPr>
          <w:color w:val="000000" w:themeColor="text1"/>
          <w:sz w:val="28"/>
          <w:szCs w:val="28"/>
        </w:rPr>
      </w:pPr>
      <w:r w:rsidRPr="00740AB1">
        <w:rPr>
          <w:color w:val="000000" w:themeColor="text1"/>
          <w:sz w:val="28"/>
          <w:szCs w:val="28"/>
        </w:rPr>
        <w:t xml:space="preserve">7. Инспекторы при осуществлении муниципального контроля в сфере благоустройства имеют права, обязанности и несут ответственность в соответствии с Федеральным </w:t>
      </w:r>
      <w:hyperlink r:id="rId10" w:history="1">
        <w:r w:rsidRPr="00740AB1">
          <w:rPr>
            <w:color w:val="000000" w:themeColor="text1"/>
            <w:sz w:val="28"/>
            <w:szCs w:val="28"/>
          </w:rPr>
          <w:t>законом</w:t>
        </w:r>
      </w:hyperlink>
      <w:r w:rsidRPr="00740AB1">
        <w:rPr>
          <w:color w:val="000000" w:themeColor="text1"/>
          <w:sz w:val="28"/>
          <w:szCs w:val="28"/>
        </w:rPr>
        <w:t xml:space="preserve"> от 31.07.2020 </w:t>
      </w:r>
      <w:r>
        <w:rPr>
          <w:color w:val="000000" w:themeColor="text1"/>
          <w:sz w:val="28"/>
          <w:szCs w:val="28"/>
        </w:rPr>
        <w:t>№</w:t>
      </w:r>
      <w:r w:rsidRPr="00740AB1">
        <w:rPr>
          <w:color w:val="000000" w:themeColor="text1"/>
          <w:sz w:val="28"/>
          <w:szCs w:val="28"/>
        </w:rPr>
        <w:t xml:space="preserve"> 248-ФЗ и иными федеральными законами.</w:t>
      </w:r>
    </w:p>
    <w:p w:rsidR="00587898" w:rsidRDefault="00587898" w:rsidP="00587898">
      <w:pPr>
        <w:ind w:firstLine="540"/>
        <w:jc w:val="both"/>
        <w:rPr>
          <w:color w:val="000000" w:themeColor="text1"/>
          <w:sz w:val="28"/>
          <w:szCs w:val="28"/>
        </w:rPr>
      </w:pPr>
      <w:r w:rsidRPr="00740AB1">
        <w:rPr>
          <w:color w:val="000000" w:themeColor="text1"/>
          <w:sz w:val="28"/>
          <w:szCs w:val="28"/>
        </w:rPr>
        <w:t>8. В целях, связанных с осуществлением муниципального контроля в сфере благоустройства, уполномоченный орган при сборе, обработке, анализе и учете сведений об объектах контроля для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87898" w:rsidRDefault="00587898" w:rsidP="00587898">
      <w:pPr>
        <w:ind w:firstLine="540"/>
        <w:jc w:val="both"/>
        <w:rPr>
          <w:color w:val="000000" w:themeColor="text1"/>
          <w:sz w:val="28"/>
          <w:szCs w:val="28"/>
        </w:rPr>
      </w:pPr>
      <w:r w:rsidRPr="00740AB1">
        <w:rPr>
          <w:color w:val="000000" w:themeColor="text1"/>
          <w:sz w:val="28"/>
          <w:szCs w:val="28"/>
        </w:rPr>
        <w:t>9.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587898" w:rsidRPr="00740AB1" w:rsidRDefault="00587898" w:rsidP="00587898">
      <w:pPr>
        <w:ind w:firstLine="540"/>
        <w:jc w:val="both"/>
        <w:rPr>
          <w:color w:val="000000" w:themeColor="text1"/>
          <w:sz w:val="28"/>
          <w:szCs w:val="28"/>
        </w:rPr>
      </w:pPr>
      <w:r w:rsidRPr="00740AB1">
        <w:rPr>
          <w:color w:val="000000" w:themeColor="text1"/>
          <w:sz w:val="28"/>
          <w:szCs w:val="28"/>
        </w:rPr>
        <w:t>10. Уполномоченный орган обеспечивает учет объектов контроля в рамках осуществления муниципального контроля в сфере благоустройства.</w:t>
      </w:r>
    </w:p>
    <w:p w:rsidR="00587898" w:rsidRDefault="00587898" w:rsidP="00587898">
      <w:pPr>
        <w:jc w:val="both"/>
        <w:rPr>
          <w:rFonts w:ascii="Arial" w:hAnsi="Arial" w:cs="Arial"/>
          <w:sz w:val="20"/>
          <w:szCs w:val="20"/>
        </w:rPr>
      </w:pPr>
    </w:p>
    <w:p w:rsidR="00587898" w:rsidRPr="003F1E2A" w:rsidRDefault="00587898" w:rsidP="00587898">
      <w:pPr>
        <w:ind w:firstLine="540"/>
        <w:jc w:val="both"/>
        <w:rPr>
          <w:b/>
          <w:bCs/>
          <w:sz w:val="28"/>
          <w:szCs w:val="28"/>
        </w:rPr>
      </w:pPr>
      <w:r w:rsidRPr="003F1E2A">
        <w:rPr>
          <w:b/>
          <w:bCs/>
          <w:sz w:val="28"/>
          <w:szCs w:val="28"/>
        </w:rPr>
        <w:t>Статья 2. Профилактика рисков причинения вреда (ущерба) охраняемым законом ценностям</w:t>
      </w:r>
    </w:p>
    <w:p w:rsidR="00587898" w:rsidRPr="003F1E2A" w:rsidRDefault="00587898" w:rsidP="00587898">
      <w:pPr>
        <w:jc w:val="both"/>
        <w:rPr>
          <w:sz w:val="28"/>
          <w:szCs w:val="28"/>
        </w:rPr>
      </w:pPr>
    </w:p>
    <w:p w:rsidR="00587898" w:rsidRDefault="00587898" w:rsidP="00587898">
      <w:pPr>
        <w:ind w:firstLine="540"/>
        <w:jc w:val="both"/>
        <w:rPr>
          <w:sz w:val="28"/>
          <w:szCs w:val="28"/>
        </w:rPr>
      </w:pPr>
      <w:r w:rsidRPr="003F1E2A">
        <w:rPr>
          <w:sz w:val="28"/>
          <w:szCs w:val="28"/>
        </w:rPr>
        <w:t>1.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а также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при осуществлении муниципального контроля в сфере благоустройства осуществляет профилактические мероприятия в соответствии с ежегодно утверждаемой программой профилактики рисков причинения вреда (ущерба) охраняемым законом ценностям (далее по тексту - программа профилактики).</w:t>
      </w:r>
    </w:p>
    <w:p w:rsidR="00587898" w:rsidRDefault="00587898" w:rsidP="00587898">
      <w:pPr>
        <w:ind w:firstLine="540"/>
        <w:jc w:val="both"/>
        <w:rPr>
          <w:sz w:val="28"/>
          <w:szCs w:val="28"/>
        </w:rPr>
      </w:pPr>
      <w:r w:rsidRPr="003F1E2A">
        <w:rPr>
          <w:sz w:val="28"/>
          <w:szCs w:val="28"/>
        </w:rPr>
        <w:t>2. При осуществлении муниципального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w:t>
      </w:r>
      <w:r>
        <w:rPr>
          <w:sz w:val="28"/>
          <w:szCs w:val="28"/>
        </w:rPr>
        <w:t>ведению контрольных мероприятий.</w:t>
      </w:r>
    </w:p>
    <w:p w:rsidR="00587898" w:rsidRPr="003C0606" w:rsidRDefault="00587898" w:rsidP="00587898">
      <w:pPr>
        <w:ind w:firstLine="540"/>
        <w:jc w:val="both"/>
        <w:rPr>
          <w:sz w:val="28"/>
          <w:szCs w:val="28"/>
        </w:rPr>
      </w:pPr>
      <w:r w:rsidRPr="003C0606">
        <w:rPr>
          <w:bCs/>
          <w:sz w:val="28"/>
          <w:szCs w:val="28"/>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587898" w:rsidRPr="003F1E2A" w:rsidRDefault="00587898" w:rsidP="00587898">
      <w:pPr>
        <w:ind w:firstLine="540"/>
        <w:jc w:val="both"/>
        <w:rPr>
          <w:sz w:val="28"/>
          <w:szCs w:val="28"/>
        </w:rPr>
      </w:pPr>
      <w:r w:rsidRPr="003F1E2A">
        <w:rPr>
          <w:sz w:val="28"/>
          <w:szCs w:val="28"/>
        </w:rPr>
        <w:t>3. При осуществлении муниципального контроля в сфере благоустройства проводятся следующие профилактические мероприятия:</w:t>
      </w:r>
    </w:p>
    <w:p w:rsidR="00587898" w:rsidRPr="003F1E2A" w:rsidRDefault="00587898" w:rsidP="00587898">
      <w:pPr>
        <w:ind w:firstLine="540"/>
        <w:jc w:val="both"/>
        <w:rPr>
          <w:sz w:val="28"/>
          <w:szCs w:val="28"/>
        </w:rPr>
      </w:pPr>
      <w:r w:rsidRPr="003F1E2A">
        <w:rPr>
          <w:sz w:val="28"/>
          <w:szCs w:val="28"/>
        </w:rPr>
        <w:t>1) информирование;</w:t>
      </w:r>
    </w:p>
    <w:p w:rsidR="00587898" w:rsidRPr="003F1E2A" w:rsidRDefault="00587898" w:rsidP="00587898">
      <w:pPr>
        <w:ind w:firstLine="540"/>
        <w:jc w:val="both"/>
        <w:rPr>
          <w:sz w:val="28"/>
          <w:szCs w:val="28"/>
        </w:rPr>
      </w:pPr>
      <w:r w:rsidRPr="003F1E2A">
        <w:rPr>
          <w:sz w:val="28"/>
          <w:szCs w:val="28"/>
        </w:rPr>
        <w:t>2) обобщение правоприменительной практики;</w:t>
      </w:r>
    </w:p>
    <w:p w:rsidR="00587898" w:rsidRPr="003F1E2A" w:rsidRDefault="00587898" w:rsidP="00587898">
      <w:pPr>
        <w:ind w:firstLine="540"/>
        <w:jc w:val="both"/>
        <w:rPr>
          <w:sz w:val="28"/>
          <w:szCs w:val="28"/>
        </w:rPr>
      </w:pPr>
      <w:r w:rsidRPr="003F1E2A">
        <w:rPr>
          <w:sz w:val="28"/>
          <w:szCs w:val="28"/>
        </w:rPr>
        <w:t>3) объявление предостережения;</w:t>
      </w:r>
    </w:p>
    <w:p w:rsidR="00587898" w:rsidRPr="003F1E2A" w:rsidRDefault="00587898" w:rsidP="00587898">
      <w:pPr>
        <w:ind w:firstLine="540"/>
        <w:jc w:val="both"/>
        <w:rPr>
          <w:sz w:val="28"/>
          <w:szCs w:val="28"/>
        </w:rPr>
      </w:pPr>
      <w:r w:rsidRPr="003F1E2A">
        <w:rPr>
          <w:sz w:val="28"/>
          <w:szCs w:val="28"/>
        </w:rPr>
        <w:t>4) консультирование;</w:t>
      </w:r>
    </w:p>
    <w:p w:rsidR="00587898" w:rsidRPr="003F1E2A" w:rsidRDefault="00587898" w:rsidP="00587898">
      <w:pPr>
        <w:ind w:firstLine="540"/>
        <w:jc w:val="both"/>
        <w:rPr>
          <w:sz w:val="28"/>
          <w:szCs w:val="28"/>
        </w:rPr>
      </w:pPr>
      <w:r w:rsidRPr="003F1E2A">
        <w:rPr>
          <w:sz w:val="28"/>
          <w:szCs w:val="28"/>
        </w:rPr>
        <w:t>5) профилактический визит.</w:t>
      </w:r>
    </w:p>
    <w:p w:rsidR="00587898" w:rsidRPr="003F1E2A" w:rsidRDefault="00587898" w:rsidP="00587898">
      <w:pPr>
        <w:ind w:firstLine="540"/>
        <w:jc w:val="both"/>
        <w:rPr>
          <w:sz w:val="28"/>
          <w:szCs w:val="28"/>
        </w:rPr>
      </w:pPr>
      <w:r w:rsidRPr="003F1E2A">
        <w:rPr>
          <w:sz w:val="28"/>
          <w:szCs w:val="28"/>
        </w:rPr>
        <w:t xml:space="preserve">4. Информирование контролируемых лиц по вопросам соблюдения обязательных требований осуществляется посредством размещения соответствующих сведений на официальном сайте </w:t>
      </w:r>
      <w:r>
        <w:rPr>
          <w:sz w:val="28"/>
          <w:szCs w:val="28"/>
        </w:rPr>
        <w:t>а</w:t>
      </w:r>
      <w:r w:rsidRPr="003F1E2A">
        <w:rPr>
          <w:sz w:val="28"/>
          <w:szCs w:val="28"/>
        </w:rPr>
        <w:t xml:space="preserve">дминистрации </w:t>
      </w:r>
      <w:r w:rsidRPr="00740AB1">
        <w:rPr>
          <w:kern w:val="3"/>
          <w:sz w:val="28"/>
          <w:szCs w:val="28"/>
        </w:rPr>
        <w:t xml:space="preserve">муниципального образования </w:t>
      </w:r>
      <w:r w:rsidR="0050443C" w:rsidRPr="00A95D5A">
        <w:rPr>
          <w:kern w:val="3"/>
          <w:sz w:val="28"/>
          <w:szCs w:val="28"/>
        </w:rPr>
        <w:t>«</w:t>
      </w:r>
      <w:r w:rsidR="0050443C">
        <w:rPr>
          <w:kern w:val="3"/>
          <w:sz w:val="28"/>
          <w:szCs w:val="28"/>
        </w:rPr>
        <w:t>Рязановское</w:t>
      </w:r>
      <w:r w:rsidR="0050443C" w:rsidRPr="00A95D5A">
        <w:rPr>
          <w:kern w:val="3"/>
          <w:sz w:val="28"/>
          <w:szCs w:val="28"/>
        </w:rPr>
        <w:t xml:space="preserve"> </w:t>
      </w:r>
      <w:r w:rsidRPr="00740AB1">
        <w:rPr>
          <w:kern w:val="3"/>
          <w:sz w:val="28"/>
          <w:szCs w:val="28"/>
        </w:rPr>
        <w:t>сельское поселение» Мелекесского района Ульяновской области</w:t>
      </w:r>
      <w:r w:rsidRPr="003F1E2A">
        <w:rPr>
          <w:sz w:val="28"/>
          <w:szCs w:val="28"/>
        </w:rPr>
        <w:t xml:space="preserve"> в информационно-телекоммуникационной сети </w:t>
      </w:r>
      <w:r>
        <w:rPr>
          <w:sz w:val="28"/>
          <w:szCs w:val="28"/>
        </w:rPr>
        <w:t>«</w:t>
      </w:r>
      <w:r w:rsidRPr="003F1E2A">
        <w:rPr>
          <w:sz w:val="28"/>
          <w:szCs w:val="28"/>
        </w:rPr>
        <w:t>Интернет</w:t>
      </w:r>
      <w:r>
        <w:rPr>
          <w:sz w:val="28"/>
          <w:szCs w:val="28"/>
        </w:rPr>
        <w:t>»</w:t>
      </w:r>
      <w:r w:rsidRPr="003F1E2A">
        <w:rPr>
          <w:sz w:val="28"/>
          <w:szCs w:val="28"/>
        </w:rPr>
        <w:t xml:space="preserve"> (далее по тексту - официальный сайт </w:t>
      </w:r>
      <w:r>
        <w:rPr>
          <w:sz w:val="28"/>
          <w:szCs w:val="28"/>
        </w:rPr>
        <w:t>а</w:t>
      </w:r>
      <w:r w:rsidRPr="003F1E2A">
        <w:rPr>
          <w:sz w:val="28"/>
          <w:szCs w:val="28"/>
        </w:rPr>
        <w:t xml:space="preserve">дминистрации </w:t>
      </w:r>
      <w:r>
        <w:rPr>
          <w:sz w:val="28"/>
          <w:szCs w:val="28"/>
        </w:rPr>
        <w:t>поселения</w:t>
      </w:r>
      <w:r w:rsidRPr="003F1E2A">
        <w:rPr>
          <w:sz w:val="28"/>
          <w:szCs w:val="28"/>
        </w:rPr>
        <w:t>) и в средствах массовой информации.</w:t>
      </w:r>
    </w:p>
    <w:p w:rsidR="00587898" w:rsidRPr="003F1E2A" w:rsidRDefault="00587898" w:rsidP="00587898">
      <w:pPr>
        <w:ind w:firstLine="540"/>
        <w:jc w:val="both"/>
        <w:rPr>
          <w:sz w:val="28"/>
          <w:szCs w:val="28"/>
        </w:rPr>
      </w:pPr>
      <w:r w:rsidRPr="003F1E2A">
        <w:rPr>
          <w:sz w:val="28"/>
          <w:szCs w:val="28"/>
        </w:rPr>
        <w:t xml:space="preserve">5. Обобщение правоприменительной практики осуществляется должностными лицами уполномоченного органа посредством подготовки ежегодного доклада, который размещается на официальном сайте </w:t>
      </w:r>
      <w:r>
        <w:rPr>
          <w:sz w:val="28"/>
          <w:szCs w:val="28"/>
        </w:rPr>
        <w:lastRenderedPageBreak/>
        <w:t>а</w:t>
      </w:r>
      <w:r w:rsidRPr="003F1E2A">
        <w:rPr>
          <w:sz w:val="28"/>
          <w:szCs w:val="28"/>
        </w:rPr>
        <w:t xml:space="preserve">дминистрации </w:t>
      </w:r>
      <w:r>
        <w:rPr>
          <w:sz w:val="28"/>
          <w:szCs w:val="28"/>
        </w:rPr>
        <w:t>поселения</w:t>
      </w:r>
      <w:r w:rsidRPr="003F1E2A">
        <w:rPr>
          <w:sz w:val="28"/>
          <w:szCs w:val="28"/>
        </w:rPr>
        <w:t xml:space="preserve"> не позднее 1 апреля года, следующего за отчетным.</w:t>
      </w:r>
    </w:p>
    <w:p w:rsidR="00587898" w:rsidRPr="003F1E2A" w:rsidRDefault="00587898" w:rsidP="00587898">
      <w:pPr>
        <w:ind w:firstLine="540"/>
        <w:jc w:val="both"/>
        <w:rPr>
          <w:sz w:val="28"/>
          <w:szCs w:val="28"/>
        </w:rPr>
      </w:pPr>
      <w:r w:rsidRPr="003F1E2A">
        <w:rPr>
          <w:sz w:val="28"/>
          <w:szCs w:val="28"/>
        </w:rPr>
        <w:t>6. Предостережение о недопустимости нарушения обязательных требований (далее по тексту - предостережение) и предложение принять меры по обеспечению соблюдения обязательных требований объявляются контролируемому лицу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должностными лицами уполномоченного органа в течение 30 дней со дня получения указанных сведений.</w:t>
      </w:r>
    </w:p>
    <w:p w:rsidR="00587898" w:rsidRPr="003F1E2A" w:rsidRDefault="00587898" w:rsidP="00587898">
      <w:pPr>
        <w:ind w:firstLine="540"/>
        <w:jc w:val="both"/>
        <w:rPr>
          <w:sz w:val="28"/>
          <w:szCs w:val="28"/>
        </w:rPr>
      </w:pPr>
      <w:r w:rsidRPr="003F1E2A">
        <w:rPr>
          <w:sz w:val="28"/>
          <w:szCs w:val="28"/>
        </w:rPr>
        <w:t xml:space="preserve">Предостережение о недопустимости нарушения обязательных требований оформляется в соответствии с </w:t>
      </w:r>
      <w:hyperlink r:id="rId11" w:history="1">
        <w:r w:rsidRPr="007474D8">
          <w:rPr>
            <w:color w:val="000000" w:themeColor="text1"/>
            <w:sz w:val="28"/>
            <w:szCs w:val="28"/>
          </w:rPr>
          <w:t>формой</w:t>
        </w:r>
      </w:hyperlink>
      <w:r w:rsidRPr="007474D8">
        <w:rPr>
          <w:color w:val="000000" w:themeColor="text1"/>
          <w:sz w:val="28"/>
          <w:szCs w:val="28"/>
        </w:rPr>
        <w:t>, у</w:t>
      </w:r>
      <w:r w:rsidRPr="003F1E2A">
        <w:rPr>
          <w:sz w:val="28"/>
          <w:szCs w:val="28"/>
        </w:rPr>
        <w:t xml:space="preserve">твержденной приказом Министерства экономического развития Российской Федерации от 31.03.2021 </w:t>
      </w:r>
      <w:r>
        <w:rPr>
          <w:sz w:val="28"/>
          <w:szCs w:val="28"/>
        </w:rPr>
        <w:t>№</w:t>
      </w:r>
      <w:r w:rsidRPr="003F1E2A">
        <w:rPr>
          <w:sz w:val="28"/>
          <w:szCs w:val="28"/>
        </w:rPr>
        <w:t xml:space="preserve"> 151 </w:t>
      </w:r>
      <w:r>
        <w:rPr>
          <w:sz w:val="28"/>
          <w:szCs w:val="28"/>
        </w:rPr>
        <w:t>«</w:t>
      </w:r>
      <w:r w:rsidRPr="003F1E2A">
        <w:rPr>
          <w:sz w:val="28"/>
          <w:szCs w:val="28"/>
        </w:rPr>
        <w:t>О типовых формах документов, используемых контрольным (надзорным) органом</w:t>
      </w:r>
      <w:r>
        <w:rPr>
          <w:sz w:val="28"/>
          <w:szCs w:val="28"/>
        </w:rPr>
        <w:t>»</w:t>
      </w:r>
      <w:r w:rsidRPr="003F1E2A">
        <w:rPr>
          <w:sz w:val="28"/>
          <w:szCs w:val="28"/>
        </w:rPr>
        <w:t>.</w:t>
      </w:r>
    </w:p>
    <w:p w:rsidR="00587898" w:rsidRPr="003C0606" w:rsidRDefault="00587898" w:rsidP="00587898">
      <w:pPr>
        <w:ind w:firstLine="540"/>
        <w:jc w:val="both"/>
        <w:rPr>
          <w:sz w:val="28"/>
          <w:szCs w:val="28"/>
        </w:rPr>
      </w:pPr>
      <w:r w:rsidRPr="003C0606">
        <w:rPr>
          <w:bCs/>
          <w:sz w:val="28"/>
          <w:szCs w:val="28"/>
        </w:rPr>
        <w:t>Контролируемое лицо вправе в течение 20 рабочих дней со дня получения предостережения подать в уполномоченный орган возражение в отношении указанного предостережения, в том числе посредством единого портала государственных и муниципальных услуг</w:t>
      </w:r>
      <w:r w:rsidRPr="003C0606">
        <w:rPr>
          <w:sz w:val="28"/>
          <w:szCs w:val="28"/>
        </w:rPr>
        <w:t>.</w:t>
      </w:r>
    </w:p>
    <w:p w:rsidR="00587898" w:rsidRPr="003F1E2A" w:rsidRDefault="00587898" w:rsidP="00587898">
      <w:pPr>
        <w:ind w:firstLine="540"/>
        <w:jc w:val="both"/>
        <w:rPr>
          <w:sz w:val="28"/>
          <w:szCs w:val="28"/>
        </w:rPr>
      </w:pPr>
      <w:r w:rsidRPr="003F1E2A">
        <w:rPr>
          <w:sz w:val="28"/>
          <w:szCs w:val="28"/>
        </w:rPr>
        <w:t xml:space="preserve">Возражение в отношении предостережения направляется в уполномоченный орган в письменном виде на бумажном носителе или в электронном виде с соблюдением требований, установленных </w:t>
      </w:r>
      <w:hyperlink r:id="rId12" w:history="1">
        <w:r w:rsidRPr="0019721C">
          <w:rPr>
            <w:color w:val="000000" w:themeColor="text1"/>
            <w:sz w:val="28"/>
            <w:szCs w:val="28"/>
          </w:rPr>
          <w:t>статьей 21</w:t>
        </w:r>
      </w:hyperlink>
      <w:r w:rsidRPr="003F1E2A">
        <w:rPr>
          <w:sz w:val="28"/>
          <w:szCs w:val="28"/>
        </w:rPr>
        <w:t xml:space="preserve"> Федерального закона </w:t>
      </w:r>
      <w:r>
        <w:rPr>
          <w:sz w:val="28"/>
          <w:szCs w:val="28"/>
        </w:rPr>
        <w:t>№</w:t>
      </w:r>
      <w:r w:rsidRPr="003F1E2A">
        <w:rPr>
          <w:sz w:val="28"/>
          <w:szCs w:val="28"/>
        </w:rPr>
        <w:t xml:space="preserve"> 248-ФЗ.</w:t>
      </w:r>
    </w:p>
    <w:p w:rsidR="00587898" w:rsidRPr="0019721C" w:rsidRDefault="00587898" w:rsidP="00587898">
      <w:pPr>
        <w:ind w:firstLine="540"/>
        <w:jc w:val="both"/>
        <w:rPr>
          <w:sz w:val="28"/>
          <w:szCs w:val="28"/>
        </w:rPr>
      </w:pPr>
      <w:r w:rsidRPr="0019721C">
        <w:rPr>
          <w:sz w:val="28"/>
          <w:szCs w:val="28"/>
        </w:rPr>
        <w:t>В возражении контролируемым лицом указываются:</w:t>
      </w:r>
    </w:p>
    <w:p w:rsidR="00587898" w:rsidRPr="0019721C" w:rsidRDefault="00587898" w:rsidP="00587898">
      <w:pPr>
        <w:ind w:firstLine="540"/>
        <w:jc w:val="both"/>
        <w:rPr>
          <w:sz w:val="28"/>
          <w:szCs w:val="28"/>
        </w:rPr>
      </w:pPr>
      <w:r w:rsidRPr="0019721C">
        <w:rPr>
          <w:sz w:val="28"/>
          <w:szCs w:val="28"/>
        </w:rPr>
        <w:t>1) наименование юридического лица, фамилия, имя, отчество (при наличии) индивидуального предпринимателя;</w:t>
      </w:r>
    </w:p>
    <w:p w:rsidR="00587898" w:rsidRDefault="00587898" w:rsidP="00587898">
      <w:pPr>
        <w:ind w:firstLine="540"/>
        <w:jc w:val="both"/>
        <w:rPr>
          <w:sz w:val="28"/>
          <w:szCs w:val="28"/>
        </w:rPr>
      </w:pPr>
      <w:r w:rsidRPr="0019721C">
        <w:rPr>
          <w:sz w:val="28"/>
          <w:szCs w:val="28"/>
        </w:rPr>
        <w:t>2) идентификационный номер налогоплательщика - юридического лица, и</w:t>
      </w:r>
      <w:r>
        <w:rPr>
          <w:sz w:val="28"/>
          <w:szCs w:val="28"/>
        </w:rPr>
        <w:t>ндивидуального предпринимателя;</w:t>
      </w:r>
    </w:p>
    <w:p w:rsidR="00587898" w:rsidRDefault="00587898" w:rsidP="00587898">
      <w:pPr>
        <w:ind w:firstLine="540"/>
        <w:jc w:val="both"/>
        <w:rPr>
          <w:sz w:val="28"/>
          <w:szCs w:val="28"/>
        </w:rPr>
      </w:pPr>
      <w:r w:rsidRPr="0019721C">
        <w:rPr>
          <w:sz w:val="28"/>
          <w:szCs w:val="28"/>
        </w:rPr>
        <w:t>3) дата и номер предостережения, направленного в адрес юридического лица, индивидуального предпринимателя;</w:t>
      </w:r>
    </w:p>
    <w:p w:rsidR="00587898" w:rsidRDefault="00587898" w:rsidP="00587898">
      <w:pPr>
        <w:ind w:firstLine="540"/>
        <w:jc w:val="both"/>
        <w:rPr>
          <w:sz w:val="28"/>
          <w:szCs w:val="28"/>
        </w:rPr>
      </w:pPr>
      <w:r w:rsidRPr="0019721C">
        <w:rPr>
          <w:sz w:val="28"/>
          <w:szCs w:val="28"/>
        </w:rPr>
        <w:t>4)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w:t>
      </w:r>
    </w:p>
    <w:p w:rsidR="00587898" w:rsidRPr="0019721C" w:rsidRDefault="00587898" w:rsidP="00587898">
      <w:pPr>
        <w:ind w:firstLine="540"/>
        <w:jc w:val="both"/>
        <w:rPr>
          <w:sz w:val="28"/>
          <w:szCs w:val="28"/>
        </w:rPr>
      </w:pPr>
      <w:r w:rsidRPr="0019721C">
        <w:rPr>
          <w:sz w:val="28"/>
          <w:szCs w:val="28"/>
        </w:rPr>
        <w:t>При этом контролируемое лицо вправе приложить к возражению документы, подтверждающие обоснованность такого возражения, или их заверенные копии.</w:t>
      </w:r>
    </w:p>
    <w:p w:rsidR="00587898" w:rsidRDefault="00587898" w:rsidP="00587898">
      <w:pPr>
        <w:ind w:firstLine="540"/>
        <w:jc w:val="both"/>
        <w:rPr>
          <w:sz w:val="28"/>
          <w:szCs w:val="28"/>
        </w:rPr>
      </w:pPr>
      <w:r w:rsidRPr="0019721C">
        <w:rPr>
          <w:sz w:val="28"/>
          <w:szCs w:val="28"/>
        </w:rPr>
        <w:t>Возражение в отношении предостережения рассматривается уполномоченным органом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587898" w:rsidRPr="003C0606" w:rsidRDefault="00587898" w:rsidP="00587898">
      <w:pPr>
        <w:ind w:firstLine="540"/>
        <w:jc w:val="both"/>
        <w:rPr>
          <w:sz w:val="28"/>
          <w:szCs w:val="28"/>
        </w:rPr>
      </w:pPr>
      <w:r w:rsidRPr="003C0606">
        <w:rPr>
          <w:sz w:val="28"/>
          <w:szCs w:val="28"/>
        </w:rPr>
        <w:lastRenderedPageBreak/>
        <w:t xml:space="preserve">7. </w:t>
      </w:r>
      <w:r w:rsidRPr="003C0606">
        <w:rPr>
          <w:bCs/>
          <w:sz w:val="28"/>
          <w:szCs w:val="28"/>
        </w:rPr>
        <w:t>Консультирование осуществляется должностными лицами уполномоченного органа, уполномоченными на проведение консультирования, устно по телефону, посредством видео-конференц-связи или мобильного приложения «Инспектор», на личном приеме либо в ходе проведения профилактического мероприятия, контрольного мероприятия, и не должно превышать 15 минут</w:t>
      </w:r>
      <w:r w:rsidRPr="003C0606">
        <w:rPr>
          <w:sz w:val="28"/>
          <w:szCs w:val="28"/>
        </w:rPr>
        <w:t>.</w:t>
      </w:r>
    </w:p>
    <w:p w:rsidR="00587898" w:rsidRDefault="00587898" w:rsidP="00587898">
      <w:pPr>
        <w:ind w:firstLine="540"/>
        <w:jc w:val="both"/>
        <w:rPr>
          <w:sz w:val="28"/>
          <w:szCs w:val="28"/>
        </w:rPr>
      </w:pPr>
      <w:r w:rsidRPr="003C0606">
        <w:rPr>
          <w:sz w:val="28"/>
          <w:szCs w:val="28"/>
        </w:rPr>
        <w:t>Консультирование осуществляется в устной</w:t>
      </w:r>
      <w:r w:rsidRPr="0019721C">
        <w:rPr>
          <w:sz w:val="28"/>
          <w:szCs w:val="28"/>
        </w:rPr>
        <w:t xml:space="preserve"> или письменной форме по следующим вопросам:</w:t>
      </w:r>
    </w:p>
    <w:p w:rsidR="00587898" w:rsidRDefault="00587898" w:rsidP="00587898">
      <w:pPr>
        <w:ind w:firstLine="540"/>
        <w:jc w:val="both"/>
        <w:rPr>
          <w:sz w:val="28"/>
          <w:szCs w:val="28"/>
        </w:rPr>
      </w:pPr>
      <w:r w:rsidRPr="0019721C">
        <w:rPr>
          <w:sz w:val="28"/>
          <w:szCs w:val="28"/>
        </w:rPr>
        <w:t>1) разъяснения прав и обязанностей должностных лиц уполномоченного органа при осуществлении муниципального контроля в сфере благоустройства;</w:t>
      </w:r>
    </w:p>
    <w:p w:rsidR="00587898" w:rsidRDefault="00587898" w:rsidP="00587898">
      <w:pPr>
        <w:ind w:firstLine="540"/>
        <w:jc w:val="both"/>
        <w:rPr>
          <w:sz w:val="28"/>
          <w:szCs w:val="28"/>
        </w:rPr>
      </w:pPr>
      <w:r w:rsidRPr="0019721C">
        <w:rPr>
          <w:sz w:val="28"/>
          <w:szCs w:val="28"/>
        </w:rPr>
        <w:t>2) разъяснения прав и обязанностей контролируемых лиц при осуществлении в отношении них муниципального контроля в сфере благоустройства;</w:t>
      </w:r>
    </w:p>
    <w:p w:rsidR="00587898" w:rsidRPr="0019721C" w:rsidRDefault="00587898" w:rsidP="00587898">
      <w:pPr>
        <w:ind w:firstLine="540"/>
        <w:jc w:val="both"/>
        <w:rPr>
          <w:sz w:val="28"/>
          <w:szCs w:val="28"/>
        </w:rPr>
      </w:pPr>
      <w:r w:rsidRPr="0019721C">
        <w:rPr>
          <w:sz w:val="28"/>
          <w:szCs w:val="28"/>
        </w:rPr>
        <w:t>3) порядка и сроков проведения контрольных мероприятий;</w:t>
      </w:r>
    </w:p>
    <w:p w:rsidR="00587898" w:rsidRPr="0019721C" w:rsidRDefault="00587898" w:rsidP="00587898">
      <w:pPr>
        <w:ind w:firstLine="540"/>
        <w:jc w:val="both"/>
        <w:rPr>
          <w:sz w:val="28"/>
          <w:szCs w:val="28"/>
        </w:rPr>
      </w:pPr>
      <w:r w:rsidRPr="0019721C">
        <w:rPr>
          <w:sz w:val="28"/>
          <w:szCs w:val="28"/>
        </w:rPr>
        <w:t>4) порядка обжалования решений, действий (бездействия) уполномоченного органа при осуществлении муниципального контроля в сфере благоустройства;</w:t>
      </w:r>
    </w:p>
    <w:p w:rsidR="00587898" w:rsidRPr="0019721C" w:rsidRDefault="00587898" w:rsidP="00587898">
      <w:pPr>
        <w:ind w:firstLine="540"/>
        <w:jc w:val="both"/>
        <w:rPr>
          <w:sz w:val="28"/>
          <w:szCs w:val="28"/>
        </w:rPr>
      </w:pPr>
      <w:r w:rsidRPr="0019721C">
        <w:rPr>
          <w:sz w:val="28"/>
          <w:szCs w:val="28"/>
        </w:rPr>
        <w:t>5) выполнения обязательных требований;</w:t>
      </w:r>
    </w:p>
    <w:p w:rsidR="00587898" w:rsidRPr="0019721C" w:rsidRDefault="00587898" w:rsidP="00587898">
      <w:pPr>
        <w:ind w:firstLine="540"/>
        <w:jc w:val="both"/>
        <w:rPr>
          <w:sz w:val="28"/>
          <w:szCs w:val="28"/>
        </w:rPr>
      </w:pPr>
      <w:r w:rsidRPr="0019721C">
        <w:rPr>
          <w:sz w:val="28"/>
          <w:szCs w:val="28"/>
        </w:rPr>
        <w:t>6) разъяснения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 в сфере благоустройства.</w:t>
      </w:r>
    </w:p>
    <w:p w:rsidR="00587898" w:rsidRPr="0019721C" w:rsidRDefault="00587898" w:rsidP="00587898">
      <w:pPr>
        <w:ind w:firstLine="540"/>
        <w:jc w:val="both"/>
        <w:rPr>
          <w:sz w:val="28"/>
          <w:szCs w:val="28"/>
        </w:rPr>
      </w:pPr>
      <w:r w:rsidRPr="0019721C">
        <w:rPr>
          <w:sz w:val="28"/>
          <w:szCs w:val="28"/>
        </w:rPr>
        <w:t xml:space="preserve">По итогам консультирования информация в письменной форме контролируемым лицам не предоставляется, за исключением случаев получения от контролируемых лиц письменного запроса. Рассмотрение уполномоченным органом письменного запроса контролируемого лица осуществляется в порядке, установленном Федеральным </w:t>
      </w:r>
      <w:hyperlink r:id="rId13" w:history="1">
        <w:r w:rsidRPr="0019721C">
          <w:rPr>
            <w:color w:val="000000" w:themeColor="text1"/>
            <w:sz w:val="28"/>
            <w:szCs w:val="28"/>
          </w:rPr>
          <w:t>законом</w:t>
        </w:r>
      </w:hyperlink>
      <w:r w:rsidRPr="0019721C">
        <w:rPr>
          <w:color w:val="000000" w:themeColor="text1"/>
          <w:sz w:val="28"/>
          <w:szCs w:val="28"/>
        </w:rPr>
        <w:t xml:space="preserve"> о</w:t>
      </w:r>
      <w:r w:rsidRPr="0019721C">
        <w:rPr>
          <w:sz w:val="28"/>
          <w:szCs w:val="28"/>
        </w:rPr>
        <w:t xml:space="preserve">т 02.05.2006 </w:t>
      </w:r>
      <w:r>
        <w:rPr>
          <w:sz w:val="28"/>
          <w:szCs w:val="28"/>
        </w:rPr>
        <w:t>№ 59-ФЗ «</w:t>
      </w:r>
      <w:r w:rsidRPr="0019721C">
        <w:rPr>
          <w:sz w:val="28"/>
          <w:szCs w:val="28"/>
        </w:rPr>
        <w:t>О порядке рассмотрения обращений граждан Российской Федерации</w:t>
      </w:r>
      <w:r>
        <w:rPr>
          <w:sz w:val="28"/>
          <w:szCs w:val="28"/>
        </w:rPr>
        <w:t>»</w:t>
      </w:r>
      <w:r w:rsidRPr="0019721C">
        <w:rPr>
          <w:sz w:val="28"/>
          <w:szCs w:val="28"/>
        </w:rPr>
        <w:t>.</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8.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Профилактический визит проводится по инициативе уполномоченного органа (обязательный профилактический визит) или по инициативе контролируемого лица.</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 xml:space="preserve">По итогам проведения профилактического визита объекту контроля </w:t>
      </w:r>
      <w:r w:rsidRPr="00F265C2">
        <w:rPr>
          <w:rFonts w:ascii="Times New Roman" w:hAnsi="Times New Roman" w:cs="Times New Roman"/>
          <w:b w:val="0"/>
          <w:sz w:val="28"/>
          <w:szCs w:val="28"/>
        </w:rPr>
        <w:lastRenderedPageBreak/>
        <w:t>может быть присвоена публичная оценка уровня соблюдения обязательных требований в соответствии с частями 6 и 7 статьи 48 Федерального закона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Обязательный профилактический визит проводится в соответствии со статьей 52.1 Федерального закона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В случае невозможности проведения обязательного профилактического визита уполномоченное должностное лицо уполномоченного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обязательного профилактического визита в порядке, предусмотренном статьей 90.1 Федерального закона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Профилактический визит по инициативе контролируемого лица проводится в соответствии со статьей 52.2 Федерального закона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 xml:space="preserve">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w:t>
      </w:r>
      <w:r w:rsidRPr="00F265C2">
        <w:rPr>
          <w:rFonts w:ascii="Times New Roman" w:hAnsi="Times New Roman" w:cs="Times New Roman"/>
          <w:b w:val="0"/>
          <w:sz w:val="28"/>
          <w:szCs w:val="28"/>
        </w:rPr>
        <w:lastRenderedPageBreak/>
        <w:t>организацией либо государственным или муниципальным учреждением.</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Уполномоченный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В случае принятия решения о проведении профилактического визита уполномоченный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Решение об отказе в проведении профилактического визита принимается в следующих случаях:</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1) от контролируемого лица поступило уведомление об отзыве заявления;</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3) в течение года до даты подачи заявления уполномоченным органом проведен профилактический визит по ранее поданному заявлению;</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5) контролируемое лицо не соответствует критериям, предусмотренным абзацем пятнадцатым настоящей статьи.</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пять рабочих дней до даты его проведения.</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587898" w:rsidRPr="00F265C2" w:rsidRDefault="00587898" w:rsidP="00587898">
      <w:pPr>
        <w:pStyle w:val="ConsPlusTitle"/>
        <w:ind w:firstLine="708"/>
        <w:jc w:val="both"/>
        <w:rPr>
          <w:rFonts w:ascii="Times New Roman" w:hAnsi="Times New Roman" w:cs="Times New Roman"/>
          <w:b w:val="0"/>
          <w:sz w:val="28"/>
          <w:szCs w:val="28"/>
        </w:rPr>
      </w:pPr>
      <w:r w:rsidRPr="00F265C2">
        <w:rPr>
          <w:rFonts w:ascii="Times New Roman" w:hAnsi="Times New Roman" w:cs="Times New Roman"/>
          <w:b w:val="0"/>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587898" w:rsidRPr="00F265C2" w:rsidRDefault="00587898" w:rsidP="00587898">
      <w:pPr>
        <w:pStyle w:val="ConsPlusTitle"/>
        <w:ind w:firstLine="708"/>
        <w:jc w:val="both"/>
        <w:rPr>
          <w:rFonts w:ascii="Times New Roman" w:hAnsi="Times New Roman" w:cs="Times New Roman"/>
          <w:b w:val="0"/>
          <w:bCs w:val="0"/>
          <w:sz w:val="28"/>
          <w:szCs w:val="28"/>
        </w:rPr>
      </w:pPr>
      <w:r w:rsidRPr="00F265C2">
        <w:rPr>
          <w:rFonts w:ascii="Times New Roman" w:hAnsi="Times New Roman" w:cs="Times New Roman"/>
          <w:b w:val="0"/>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уполномоченного органа для принятия решения о проведении контрольных (надзорных) мероприятий.</w:t>
      </w:r>
    </w:p>
    <w:p w:rsidR="00587898" w:rsidRDefault="00587898" w:rsidP="00587898">
      <w:pPr>
        <w:jc w:val="both"/>
        <w:rPr>
          <w:rFonts w:ascii="Arial" w:hAnsi="Arial" w:cs="Arial"/>
          <w:sz w:val="20"/>
          <w:szCs w:val="20"/>
        </w:rPr>
      </w:pPr>
    </w:p>
    <w:p w:rsidR="00587898" w:rsidRPr="0019721C" w:rsidRDefault="00587898" w:rsidP="00587898">
      <w:pPr>
        <w:ind w:firstLine="540"/>
        <w:jc w:val="both"/>
        <w:rPr>
          <w:b/>
          <w:bCs/>
          <w:sz w:val="28"/>
          <w:szCs w:val="28"/>
        </w:rPr>
      </w:pPr>
      <w:r w:rsidRPr="0019721C">
        <w:rPr>
          <w:b/>
          <w:bCs/>
          <w:sz w:val="28"/>
          <w:szCs w:val="28"/>
        </w:rPr>
        <w:lastRenderedPageBreak/>
        <w:t>Статья 3. Порядок организации и осуществления муниципального контроля в сфере благоустройства</w:t>
      </w:r>
    </w:p>
    <w:p w:rsidR="00587898" w:rsidRPr="00766F2B" w:rsidRDefault="00587898" w:rsidP="00587898">
      <w:pPr>
        <w:ind w:firstLine="540"/>
        <w:jc w:val="both"/>
        <w:rPr>
          <w:sz w:val="28"/>
          <w:szCs w:val="28"/>
        </w:rPr>
      </w:pPr>
    </w:p>
    <w:p w:rsidR="00587898" w:rsidRDefault="00587898" w:rsidP="00587898">
      <w:pPr>
        <w:ind w:firstLine="540"/>
        <w:jc w:val="both"/>
        <w:rPr>
          <w:sz w:val="28"/>
          <w:szCs w:val="28"/>
        </w:rPr>
      </w:pPr>
      <w:r w:rsidRPr="00766F2B">
        <w:rPr>
          <w:sz w:val="28"/>
          <w:szCs w:val="28"/>
        </w:rPr>
        <w:t>1. Муниципальный контроль в сфере благоустройства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587898" w:rsidRDefault="00587898" w:rsidP="00587898">
      <w:pPr>
        <w:ind w:firstLine="540"/>
        <w:jc w:val="both"/>
        <w:rPr>
          <w:sz w:val="28"/>
          <w:szCs w:val="28"/>
        </w:rPr>
      </w:pPr>
      <w:r w:rsidRPr="00766F2B">
        <w:rPr>
          <w:sz w:val="28"/>
          <w:szCs w:val="28"/>
        </w:rPr>
        <w:t>В целях управления рисками причинения вреда (ущерба) при осуществлении муниципального контроля в сфере благоустройства объекты контроля подлежат отнесению к одной из следующих категорий риска причинения вреда (ущерба) (далее - категории риска):</w:t>
      </w:r>
    </w:p>
    <w:p w:rsidR="00587898" w:rsidRDefault="00587898" w:rsidP="00587898">
      <w:pPr>
        <w:ind w:firstLine="540"/>
        <w:jc w:val="both"/>
        <w:rPr>
          <w:sz w:val="28"/>
          <w:szCs w:val="28"/>
        </w:rPr>
      </w:pPr>
      <w:r w:rsidRPr="00766F2B">
        <w:rPr>
          <w:sz w:val="28"/>
          <w:szCs w:val="28"/>
        </w:rPr>
        <w:t>а) среднего риска;</w:t>
      </w:r>
    </w:p>
    <w:p w:rsidR="00587898" w:rsidRDefault="00587898" w:rsidP="00587898">
      <w:pPr>
        <w:ind w:firstLine="540"/>
        <w:jc w:val="both"/>
        <w:rPr>
          <w:sz w:val="28"/>
          <w:szCs w:val="28"/>
        </w:rPr>
      </w:pPr>
      <w:r w:rsidRPr="00766F2B">
        <w:rPr>
          <w:sz w:val="28"/>
          <w:szCs w:val="28"/>
        </w:rPr>
        <w:t>б) умеренного риска;</w:t>
      </w:r>
    </w:p>
    <w:p w:rsidR="00587898" w:rsidRDefault="00587898" w:rsidP="00587898">
      <w:pPr>
        <w:ind w:firstLine="540"/>
        <w:jc w:val="both"/>
        <w:rPr>
          <w:sz w:val="28"/>
          <w:szCs w:val="28"/>
        </w:rPr>
      </w:pPr>
      <w:r w:rsidRPr="00766F2B">
        <w:rPr>
          <w:sz w:val="28"/>
          <w:szCs w:val="28"/>
        </w:rPr>
        <w:t>в) низкого риска.</w:t>
      </w:r>
    </w:p>
    <w:p w:rsidR="00587898" w:rsidRPr="00766F2B" w:rsidRDefault="00587898" w:rsidP="00587898">
      <w:pPr>
        <w:ind w:firstLine="540"/>
        <w:jc w:val="both"/>
        <w:rPr>
          <w:sz w:val="28"/>
          <w:szCs w:val="28"/>
        </w:rPr>
      </w:pPr>
      <w:r w:rsidRPr="00766F2B">
        <w:rPr>
          <w:sz w:val="28"/>
          <w:szCs w:val="28"/>
        </w:rPr>
        <w:t>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осуществляется уполномоченным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Отнесение объекта контроля к одной из категорий риска осуществляется уполномоченным органом на основе сопоставления его характеристик с утвержденными критериями риска. </w:t>
      </w:r>
      <w:hyperlink w:anchor="Par370" w:history="1">
        <w:r w:rsidRPr="00766F2B">
          <w:rPr>
            <w:color w:val="000000" w:themeColor="text1"/>
            <w:sz w:val="28"/>
            <w:szCs w:val="28"/>
          </w:rPr>
          <w:t>Критерии</w:t>
        </w:r>
      </w:hyperlink>
      <w:r w:rsidRPr="00766F2B">
        <w:rPr>
          <w:color w:val="000000" w:themeColor="text1"/>
          <w:sz w:val="28"/>
          <w:szCs w:val="28"/>
        </w:rPr>
        <w:t xml:space="preserve"> отнесения объектов контроля к категориям риска в рамках осуществления муниципального контроля в сфере благоустройства указанные в приложении 3 к настоящему Положению.</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В случае, если объект контроля не отнесен уполномоченным органом к определенной категории риска, он считается отнесенным к категории низкого риска.</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Уполномоченный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Проведение мероприятий в зависимости от присвоенной категории риска осуществляется со следующей периодичностью:</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lastRenderedPageBreak/>
        <w:t>1) для объектов контроля, отнесенных к категории среднего или умеренного риска, - один профилактический визит в два года, если Правительством Российской Федерации не установлена иная периодичность проведения обязательных профилактических визитов по муниципальному контролю в сфере благоустройства для объектов контроля, отнесенных к категории среднего риска.</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2) в отношении объектов контроля, отнесенных к категориям среднего и умеренного риска, плановые контрольные мероприятия не проводятся. Федеральным </w:t>
      </w:r>
      <w:hyperlink r:id="rId14" w:history="1">
        <w:r w:rsidRPr="00766F2B">
          <w:rPr>
            <w:color w:val="000000" w:themeColor="text1"/>
            <w:sz w:val="28"/>
            <w:szCs w:val="28"/>
          </w:rPr>
          <w:t>законом</w:t>
        </w:r>
      </w:hyperlink>
      <w:r w:rsidR="0050443C">
        <w:t xml:space="preserve"> </w:t>
      </w:r>
      <w:r>
        <w:rPr>
          <w:color w:val="000000" w:themeColor="text1"/>
          <w:sz w:val="28"/>
          <w:szCs w:val="28"/>
        </w:rPr>
        <w:t>№</w:t>
      </w:r>
      <w:r w:rsidRPr="00766F2B">
        <w:rPr>
          <w:color w:val="000000" w:themeColor="text1"/>
          <w:sz w:val="28"/>
          <w:szCs w:val="28"/>
        </w:rPr>
        <w:t xml:space="preserve"> 248-ФЗ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3) 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2. Контрольные мероприятия проводятся по основаниям, предусмотренным </w:t>
      </w:r>
      <w:hyperlink r:id="rId15" w:history="1">
        <w:r w:rsidRPr="00766F2B">
          <w:rPr>
            <w:color w:val="000000" w:themeColor="text1"/>
            <w:sz w:val="28"/>
            <w:szCs w:val="28"/>
          </w:rPr>
          <w:t>частью 1 статьи 57</w:t>
        </w:r>
      </w:hyperlink>
      <w:r w:rsidRPr="00766F2B">
        <w:rPr>
          <w:color w:val="000000" w:themeColor="text1"/>
          <w:sz w:val="28"/>
          <w:szCs w:val="28"/>
        </w:rPr>
        <w:t xml:space="preserve"> Федерального закона </w:t>
      </w:r>
      <w:r>
        <w:rPr>
          <w:color w:val="000000" w:themeColor="text1"/>
          <w:sz w:val="28"/>
          <w:szCs w:val="28"/>
        </w:rPr>
        <w:t>№</w:t>
      </w:r>
      <w:r w:rsidRPr="00766F2B">
        <w:rPr>
          <w:color w:val="000000" w:themeColor="text1"/>
          <w:sz w:val="28"/>
          <w:szCs w:val="28"/>
        </w:rPr>
        <w:t xml:space="preserve"> 248-ФЗ, за исключением случаев, указанных в </w:t>
      </w:r>
      <w:hyperlink r:id="rId16" w:history="1">
        <w:r w:rsidRPr="00766F2B">
          <w:rPr>
            <w:color w:val="000000" w:themeColor="text1"/>
            <w:sz w:val="28"/>
            <w:szCs w:val="28"/>
          </w:rPr>
          <w:t>части 2 статьи 57</w:t>
        </w:r>
      </w:hyperlink>
      <w:r w:rsidRPr="00766F2B">
        <w:rPr>
          <w:color w:val="000000" w:themeColor="text1"/>
          <w:sz w:val="28"/>
          <w:szCs w:val="28"/>
        </w:rPr>
        <w:t xml:space="preserve"> Федерального закона </w:t>
      </w:r>
      <w:r>
        <w:rPr>
          <w:color w:val="000000" w:themeColor="text1"/>
          <w:sz w:val="28"/>
          <w:szCs w:val="28"/>
        </w:rPr>
        <w:t>№</w:t>
      </w:r>
      <w:r w:rsidRPr="00766F2B">
        <w:rPr>
          <w:color w:val="000000" w:themeColor="text1"/>
          <w:sz w:val="28"/>
          <w:szCs w:val="28"/>
        </w:rPr>
        <w:t xml:space="preserve"> 248-ФЗ.</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Контрольные мероприятия проводятся в виде:</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1) инспекционного визита;</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2) рейдового осмотра;</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3) документарной проверки;</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4) выездной проверки.</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3.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объекта контроля.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87898" w:rsidRPr="00766F2B" w:rsidRDefault="00587898" w:rsidP="00587898">
      <w:pPr>
        <w:ind w:firstLine="540"/>
        <w:jc w:val="both"/>
        <w:rPr>
          <w:sz w:val="28"/>
          <w:szCs w:val="28"/>
        </w:rPr>
      </w:pPr>
      <w:r w:rsidRPr="00766F2B">
        <w:rPr>
          <w:sz w:val="28"/>
          <w:szCs w:val="28"/>
        </w:rPr>
        <w:t xml:space="preserve">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Pr>
          <w:sz w:val="28"/>
          <w:szCs w:val="28"/>
        </w:rPr>
        <w:t>«</w:t>
      </w:r>
      <w:r w:rsidRPr="00766F2B">
        <w:rPr>
          <w:sz w:val="28"/>
          <w:szCs w:val="28"/>
        </w:rPr>
        <w:t>Инспектор</w:t>
      </w:r>
      <w:r>
        <w:rPr>
          <w:sz w:val="28"/>
          <w:szCs w:val="28"/>
        </w:rPr>
        <w:t>»</w:t>
      </w:r>
      <w:r w:rsidRPr="00766F2B">
        <w:rPr>
          <w:sz w:val="28"/>
          <w:szCs w:val="28"/>
        </w:rPr>
        <w:t>.</w:t>
      </w:r>
    </w:p>
    <w:p w:rsidR="00587898" w:rsidRPr="00766F2B" w:rsidRDefault="00587898" w:rsidP="00587898">
      <w:pPr>
        <w:ind w:firstLine="540"/>
        <w:jc w:val="both"/>
        <w:rPr>
          <w:sz w:val="28"/>
          <w:szCs w:val="28"/>
        </w:rPr>
      </w:pPr>
      <w:r w:rsidRPr="00766F2B">
        <w:rPr>
          <w:sz w:val="28"/>
          <w:szCs w:val="28"/>
        </w:rPr>
        <w:t>В ходе инспекционного визита могут совершаться следующие контрольные действия:</w:t>
      </w:r>
    </w:p>
    <w:p w:rsidR="00587898" w:rsidRPr="00766F2B" w:rsidRDefault="00587898" w:rsidP="00587898">
      <w:pPr>
        <w:ind w:firstLine="540"/>
        <w:jc w:val="both"/>
        <w:rPr>
          <w:sz w:val="28"/>
          <w:szCs w:val="28"/>
        </w:rPr>
      </w:pPr>
      <w:r w:rsidRPr="00766F2B">
        <w:rPr>
          <w:sz w:val="28"/>
          <w:szCs w:val="28"/>
        </w:rPr>
        <w:t>1) осмотр;</w:t>
      </w:r>
    </w:p>
    <w:p w:rsidR="00587898" w:rsidRPr="00766F2B" w:rsidRDefault="00587898" w:rsidP="00587898">
      <w:pPr>
        <w:ind w:firstLine="540"/>
        <w:jc w:val="both"/>
        <w:rPr>
          <w:sz w:val="28"/>
          <w:szCs w:val="28"/>
        </w:rPr>
      </w:pPr>
      <w:r w:rsidRPr="00766F2B">
        <w:rPr>
          <w:sz w:val="28"/>
          <w:szCs w:val="28"/>
        </w:rPr>
        <w:t>2) опрос;</w:t>
      </w:r>
    </w:p>
    <w:p w:rsidR="00587898" w:rsidRPr="00766F2B" w:rsidRDefault="00587898" w:rsidP="00587898">
      <w:pPr>
        <w:ind w:firstLine="540"/>
        <w:jc w:val="both"/>
        <w:rPr>
          <w:sz w:val="28"/>
          <w:szCs w:val="28"/>
        </w:rPr>
      </w:pPr>
      <w:r w:rsidRPr="00766F2B">
        <w:rPr>
          <w:sz w:val="28"/>
          <w:szCs w:val="28"/>
        </w:rPr>
        <w:t>3) получение письменных объяснений;</w:t>
      </w:r>
    </w:p>
    <w:p w:rsidR="00587898" w:rsidRPr="00766F2B" w:rsidRDefault="00587898" w:rsidP="00587898">
      <w:pPr>
        <w:ind w:firstLine="540"/>
        <w:jc w:val="both"/>
        <w:rPr>
          <w:sz w:val="28"/>
          <w:szCs w:val="28"/>
        </w:rPr>
      </w:pPr>
      <w:r w:rsidRPr="00766F2B">
        <w:rPr>
          <w:sz w:val="28"/>
          <w:szCs w:val="28"/>
        </w:rPr>
        <w:t>4) инструментальное обследование;</w:t>
      </w:r>
    </w:p>
    <w:p w:rsidR="00587898" w:rsidRPr="00766F2B" w:rsidRDefault="00587898" w:rsidP="00587898">
      <w:pPr>
        <w:ind w:firstLine="540"/>
        <w:jc w:val="both"/>
        <w:rPr>
          <w:sz w:val="28"/>
          <w:szCs w:val="28"/>
        </w:rPr>
      </w:pPr>
      <w:r w:rsidRPr="00766F2B">
        <w:rPr>
          <w:sz w:val="28"/>
          <w:szCs w:val="28"/>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w:t>
      </w:r>
      <w:r w:rsidRPr="00766F2B">
        <w:rPr>
          <w:sz w:val="28"/>
          <w:szCs w:val="28"/>
        </w:rPr>
        <w:lastRenderedPageBreak/>
        <w:t>обособленных структурных подразделений) либо объекта контроля.</w:t>
      </w:r>
    </w:p>
    <w:p w:rsidR="00587898" w:rsidRPr="00766F2B" w:rsidRDefault="00587898" w:rsidP="00587898">
      <w:pPr>
        <w:ind w:firstLine="540"/>
        <w:jc w:val="both"/>
        <w:rPr>
          <w:sz w:val="28"/>
          <w:szCs w:val="28"/>
        </w:rPr>
      </w:pPr>
      <w:r w:rsidRPr="00766F2B">
        <w:rPr>
          <w:sz w:val="28"/>
          <w:szCs w:val="28"/>
        </w:rPr>
        <w:t>Инспекционный визит проводится без предварительного уведомления контролируемого лица и собственника объекта.</w:t>
      </w:r>
    </w:p>
    <w:p w:rsidR="00587898" w:rsidRPr="00766F2B" w:rsidRDefault="00587898" w:rsidP="00587898">
      <w:pPr>
        <w:ind w:firstLine="540"/>
        <w:jc w:val="both"/>
        <w:rPr>
          <w:sz w:val="28"/>
          <w:szCs w:val="28"/>
        </w:rPr>
      </w:pPr>
      <w:r w:rsidRPr="00766F2B">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87898" w:rsidRPr="00766F2B" w:rsidRDefault="00587898" w:rsidP="00587898">
      <w:pPr>
        <w:ind w:firstLine="540"/>
        <w:jc w:val="both"/>
        <w:rPr>
          <w:sz w:val="28"/>
          <w:szCs w:val="28"/>
        </w:rPr>
      </w:pPr>
      <w:r w:rsidRPr="00766F2B">
        <w:rPr>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587898" w:rsidRPr="00766F2B" w:rsidRDefault="00587898" w:rsidP="00587898">
      <w:pPr>
        <w:ind w:firstLine="540"/>
        <w:jc w:val="both"/>
        <w:rPr>
          <w:sz w:val="28"/>
          <w:szCs w:val="28"/>
        </w:rPr>
      </w:pPr>
      <w:r w:rsidRPr="00766F2B">
        <w:rPr>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7" w:history="1">
        <w:r w:rsidRPr="00766F2B">
          <w:rPr>
            <w:color w:val="000000" w:themeColor="text1"/>
            <w:sz w:val="28"/>
            <w:szCs w:val="28"/>
          </w:rPr>
          <w:t>пунктами 3</w:t>
        </w:r>
      </w:hyperlink>
      <w:r w:rsidRPr="00766F2B">
        <w:rPr>
          <w:color w:val="000000" w:themeColor="text1"/>
          <w:sz w:val="28"/>
          <w:szCs w:val="28"/>
        </w:rPr>
        <w:t xml:space="preserve">, </w:t>
      </w:r>
      <w:hyperlink r:id="rId18" w:history="1">
        <w:r w:rsidRPr="00766F2B">
          <w:rPr>
            <w:color w:val="000000" w:themeColor="text1"/>
            <w:sz w:val="28"/>
            <w:szCs w:val="28"/>
          </w:rPr>
          <w:t>4</w:t>
        </w:r>
      </w:hyperlink>
      <w:r w:rsidRPr="00766F2B">
        <w:rPr>
          <w:color w:val="000000" w:themeColor="text1"/>
          <w:sz w:val="28"/>
          <w:szCs w:val="28"/>
        </w:rPr>
        <w:t xml:space="preserve">, </w:t>
      </w:r>
      <w:hyperlink r:id="rId19" w:history="1">
        <w:r w:rsidRPr="00766F2B">
          <w:rPr>
            <w:color w:val="000000" w:themeColor="text1"/>
            <w:sz w:val="28"/>
            <w:szCs w:val="28"/>
          </w:rPr>
          <w:t>6</w:t>
        </w:r>
      </w:hyperlink>
      <w:r w:rsidRPr="00766F2B">
        <w:rPr>
          <w:color w:val="000000" w:themeColor="text1"/>
          <w:sz w:val="28"/>
          <w:szCs w:val="28"/>
        </w:rPr>
        <w:t xml:space="preserve">, </w:t>
      </w:r>
      <w:hyperlink r:id="rId20" w:history="1">
        <w:r w:rsidRPr="00766F2B">
          <w:rPr>
            <w:color w:val="000000" w:themeColor="text1"/>
            <w:sz w:val="28"/>
            <w:szCs w:val="28"/>
          </w:rPr>
          <w:t>8 части 1</w:t>
        </w:r>
      </w:hyperlink>
      <w:r w:rsidRPr="00766F2B">
        <w:rPr>
          <w:color w:val="000000" w:themeColor="text1"/>
          <w:sz w:val="28"/>
          <w:szCs w:val="28"/>
        </w:rPr>
        <w:t xml:space="preserve">, </w:t>
      </w:r>
      <w:hyperlink r:id="rId21" w:history="1">
        <w:r w:rsidRPr="00766F2B">
          <w:rPr>
            <w:color w:val="000000" w:themeColor="text1"/>
            <w:sz w:val="28"/>
            <w:szCs w:val="28"/>
          </w:rPr>
          <w:t>частью 3 статьи 57</w:t>
        </w:r>
      </w:hyperlink>
      <w:r w:rsidRPr="00766F2B">
        <w:rPr>
          <w:color w:val="000000" w:themeColor="text1"/>
          <w:sz w:val="28"/>
          <w:szCs w:val="28"/>
        </w:rPr>
        <w:t xml:space="preserve"> и </w:t>
      </w:r>
      <w:hyperlink r:id="rId22" w:history="1">
        <w:r w:rsidRPr="00766F2B">
          <w:rPr>
            <w:color w:val="000000" w:themeColor="text1"/>
            <w:sz w:val="28"/>
            <w:szCs w:val="28"/>
          </w:rPr>
          <w:t>частью 12 статьи 66</w:t>
        </w:r>
      </w:hyperlink>
      <w:r w:rsidRPr="00766F2B">
        <w:rPr>
          <w:sz w:val="28"/>
          <w:szCs w:val="28"/>
        </w:rPr>
        <w:t xml:space="preserve"> Федерального закона N 248-ФЗ.</w:t>
      </w:r>
    </w:p>
    <w:p w:rsidR="00587898" w:rsidRPr="00766F2B" w:rsidRDefault="00587898" w:rsidP="00587898">
      <w:pPr>
        <w:ind w:firstLine="540"/>
        <w:jc w:val="both"/>
        <w:rPr>
          <w:sz w:val="28"/>
          <w:szCs w:val="28"/>
        </w:rPr>
      </w:pPr>
      <w:r w:rsidRPr="00766F2B">
        <w:rPr>
          <w:sz w:val="28"/>
          <w:szCs w:val="28"/>
        </w:rPr>
        <w:t>4. 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объектов контроля, которыми владеют, пользуются или управляют несколько лиц, находящиеся на территории, на которой расположено несколько контролируемых лиц.</w:t>
      </w:r>
    </w:p>
    <w:p w:rsidR="00587898" w:rsidRPr="00766F2B" w:rsidRDefault="00587898" w:rsidP="00587898">
      <w:pPr>
        <w:ind w:firstLine="540"/>
        <w:jc w:val="both"/>
        <w:rPr>
          <w:sz w:val="28"/>
          <w:szCs w:val="28"/>
        </w:rPr>
      </w:pPr>
      <w:r w:rsidRPr="00766F2B">
        <w:rPr>
          <w:sz w:val="28"/>
          <w:szCs w:val="28"/>
        </w:rPr>
        <w:t xml:space="preserve">Рейдовый осмотр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Pr>
          <w:sz w:val="28"/>
          <w:szCs w:val="28"/>
        </w:rPr>
        <w:t>«</w:t>
      </w:r>
      <w:r w:rsidRPr="00766F2B">
        <w:rPr>
          <w:sz w:val="28"/>
          <w:szCs w:val="28"/>
        </w:rPr>
        <w:t>Инспектор</w:t>
      </w:r>
      <w:r>
        <w:rPr>
          <w:sz w:val="28"/>
          <w:szCs w:val="28"/>
        </w:rPr>
        <w:t>»</w:t>
      </w:r>
      <w:r w:rsidRPr="00766F2B">
        <w:rPr>
          <w:sz w:val="28"/>
          <w:szCs w:val="28"/>
        </w:rPr>
        <w:t>.</w:t>
      </w:r>
    </w:p>
    <w:p w:rsidR="00587898" w:rsidRPr="00766F2B" w:rsidRDefault="00587898" w:rsidP="00587898">
      <w:pPr>
        <w:ind w:firstLine="540"/>
        <w:jc w:val="both"/>
        <w:rPr>
          <w:sz w:val="28"/>
          <w:szCs w:val="28"/>
        </w:rPr>
      </w:pPr>
      <w:r w:rsidRPr="00766F2B">
        <w:rPr>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587898" w:rsidRPr="00766F2B" w:rsidRDefault="00587898" w:rsidP="00587898">
      <w:pPr>
        <w:ind w:firstLine="540"/>
        <w:jc w:val="both"/>
        <w:rPr>
          <w:sz w:val="28"/>
          <w:szCs w:val="28"/>
        </w:rPr>
      </w:pPr>
      <w:r w:rsidRPr="00766F2B">
        <w:rPr>
          <w:sz w:val="28"/>
          <w:szCs w:val="28"/>
        </w:rPr>
        <w:t>Рейдовый осмотр может проводиться в форме совместного (межведомственного) контрольного мероприятия.</w:t>
      </w:r>
    </w:p>
    <w:p w:rsidR="00587898" w:rsidRPr="00766F2B" w:rsidRDefault="00587898" w:rsidP="00587898">
      <w:pPr>
        <w:ind w:firstLine="540"/>
        <w:jc w:val="both"/>
        <w:rPr>
          <w:sz w:val="28"/>
          <w:szCs w:val="28"/>
        </w:rPr>
      </w:pPr>
      <w:r w:rsidRPr="00766F2B">
        <w:rPr>
          <w:sz w:val="28"/>
          <w:szCs w:val="28"/>
        </w:rPr>
        <w:t>В ходе рейдового осмотра могут совершаться следующие контрольные действия:</w:t>
      </w:r>
    </w:p>
    <w:p w:rsidR="00587898" w:rsidRPr="00766F2B" w:rsidRDefault="00587898" w:rsidP="00587898">
      <w:pPr>
        <w:ind w:firstLine="540"/>
        <w:jc w:val="both"/>
        <w:rPr>
          <w:sz w:val="28"/>
          <w:szCs w:val="28"/>
        </w:rPr>
      </w:pPr>
      <w:r w:rsidRPr="00766F2B">
        <w:rPr>
          <w:sz w:val="28"/>
          <w:szCs w:val="28"/>
        </w:rPr>
        <w:t>1) осмотр;</w:t>
      </w:r>
    </w:p>
    <w:p w:rsidR="00587898" w:rsidRPr="00766F2B" w:rsidRDefault="00587898" w:rsidP="00587898">
      <w:pPr>
        <w:ind w:firstLine="540"/>
        <w:jc w:val="both"/>
        <w:rPr>
          <w:sz w:val="28"/>
          <w:szCs w:val="28"/>
        </w:rPr>
      </w:pPr>
      <w:r w:rsidRPr="00766F2B">
        <w:rPr>
          <w:sz w:val="28"/>
          <w:szCs w:val="28"/>
        </w:rPr>
        <w:t>2) досмотр</w:t>
      </w:r>
    </w:p>
    <w:p w:rsidR="00587898" w:rsidRPr="00766F2B" w:rsidRDefault="00587898" w:rsidP="00587898">
      <w:pPr>
        <w:ind w:firstLine="540"/>
        <w:jc w:val="both"/>
        <w:rPr>
          <w:sz w:val="28"/>
          <w:szCs w:val="28"/>
        </w:rPr>
      </w:pPr>
      <w:r w:rsidRPr="00766F2B">
        <w:rPr>
          <w:sz w:val="28"/>
          <w:szCs w:val="28"/>
        </w:rPr>
        <w:t>3) опрос;</w:t>
      </w:r>
    </w:p>
    <w:p w:rsidR="00587898" w:rsidRPr="00766F2B" w:rsidRDefault="00587898" w:rsidP="00587898">
      <w:pPr>
        <w:ind w:firstLine="540"/>
        <w:jc w:val="both"/>
        <w:rPr>
          <w:sz w:val="28"/>
          <w:szCs w:val="28"/>
        </w:rPr>
      </w:pPr>
      <w:r w:rsidRPr="00766F2B">
        <w:rPr>
          <w:sz w:val="28"/>
          <w:szCs w:val="28"/>
        </w:rPr>
        <w:t>4) получение письменных объяснений;</w:t>
      </w:r>
    </w:p>
    <w:p w:rsidR="00587898" w:rsidRPr="00766F2B" w:rsidRDefault="00587898" w:rsidP="00587898">
      <w:pPr>
        <w:ind w:firstLine="540"/>
        <w:jc w:val="both"/>
        <w:rPr>
          <w:sz w:val="28"/>
          <w:szCs w:val="28"/>
        </w:rPr>
      </w:pPr>
      <w:r w:rsidRPr="00766F2B">
        <w:rPr>
          <w:sz w:val="28"/>
          <w:szCs w:val="28"/>
        </w:rPr>
        <w:t>5) истребование документов;</w:t>
      </w:r>
    </w:p>
    <w:p w:rsidR="00587898" w:rsidRPr="00766F2B" w:rsidRDefault="00587898" w:rsidP="00587898">
      <w:pPr>
        <w:ind w:firstLine="540"/>
        <w:jc w:val="both"/>
        <w:rPr>
          <w:sz w:val="28"/>
          <w:szCs w:val="28"/>
        </w:rPr>
      </w:pPr>
      <w:r w:rsidRPr="00766F2B">
        <w:rPr>
          <w:sz w:val="28"/>
          <w:szCs w:val="28"/>
        </w:rPr>
        <w:t>6) инструментальное обследование.</w:t>
      </w:r>
    </w:p>
    <w:p w:rsidR="00587898" w:rsidRPr="00766F2B" w:rsidRDefault="00587898" w:rsidP="00587898">
      <w:pPr>
        <w:ind w:firstLine="540"/>
        <w:jc w:val="both"/>
        <w:rPr>
          <w:sz w:val="28"/>
          <w:szCs w:val="28"/>
        </w:rPr>
      </w:pPr>
      <w:r w:rsidRPr="00766F2B">
        <w:rPr>
          <w:sz w:val="28"/>
          <w:szCs w:val="28"/>
        </w:rPr>
        <w:t>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587898" w:rsidRPr="00766F2B" w:rsidRDefault="00587898" w:rsidP="00587898">
      <w:pPr>
        <w:ind w:firstLine="540"/>
        <w:jc w:val="both"/>
        <w:rPr>
          <w:sz w:val="28"/>
          <w:szCs w:val="28"/>
        </w:rPr>
      </w:pPr>
      <w:r w:rsidRPr="00766F2B">
        <w:rPr>
          <w:sz w:val="28"/>
          <w:szCs w:val="28"/>
        </w:rPr>
        <w:t>При проведении рейдового осмотра инспекторы вправе взаимодействовать с находящимися на производственных объектах лицами.</w:t>
      </w:r>
    </w:p>
    <w:p w:rsidR="00587898" w:rsidRPr="00766F2B" w:rsidRDefault="00587898" w:rsidP="00587898">
      <w:pPr>
        <w:ind w:firstLine="540"/>
        <w:jc w:val="both"/>
        <w:rPr>
          <w:sz w:val="28"/>
          <w:szCs w:val="28"/>
        </w:rPr>
      </w:pPr>
      <w:r w:rsidRPr="00766F2B">
        <w:rPr>
          <w:sz w:val="28"/>
          <w:szCs w:val="28"/>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587898" w:rsidRPr="00766F2B" w:rsidRDefault="00587898" w:rsidP="00587898">
      <w:pPr>
        <w:ind w:firstLine="540"/>
        <w:jc w:val="both"/>
        <w:rPr>
          <w:sz w:val="28"/>
          <w:szCs w:val="28"/>
        </w:rPr>
      </w:pPr>
      <w:r w:rsidRPr="00766F2B">
        <w:rPr>
          <w:sz w:val="28"/>
          <w:szCs w:val="28"/>
        </w:rPr>
        <w:t xml:space="preserve">Контролируемые лица, которые владеют, пользуются или управляют объектами контроля, обязаны обеспечить в ходе рейдового осмотра беспрепятственный доступ инспекторам к территории и иным объектам, </w:t>
      </w:r>
      <w:r w:rsidRPr="00766F2B">
        <w:rPr>
          <w:sz w:val="28"/>
          <w:szCs w:val="28"/>
        </w:rPr>
        <w:lastRenderedPageBreak/>
        <w:t>указанным в решении о проведении рейдового осмотра.</w:t>
      </w:r>
    </w:p>
    <w:p w:rsidR="00587898" w:rsidRPr="00766F2B" w:rsidRDefault="00587898" w:rsidP="00587898">
      <w:pPr>
        <w:ind w:firstLine="540"/>
        <w:jc w:val="both"/>
        <w:rPr>
          <w:sz w:val="28"/>
          <w:szCs w:val="28"/>
        </w:rPr>
      </w:pPr>
      <w:r w:rsidRPr="00766F2B">
        <w:rPr>
          <w:sz w:val="28"/>
          <w:szCs w:val="28"/>
        </w:rP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587898" w:rsidRPr="00766F2B" w:rsidRDefault="00587898" w:rsidP="00587898">
      <w:pPr>
        <w:ind w:firstLine="540"/>
        <w:jc w:val="both"/>
        <w:rPr>
          <w:sz w:val="28"/>
          <w:szCs w:val="28"/>
        </w:rPr>
      </w:pPr>
      <w:r w:rsidRPr="00766F2B">
        <w:rPr>
          <w:sz w:val="28"/>
          <w:szCs w:val="28"/>
        </w:rPr>
        <w:t xml:space="preserve">Рейдовый осмотр может проводиться только по согласованию с органами прокуратуры, за исключением случаев его проведения в соответствии с </w:t>
      </w:r>
      <w:hyperlink r:id="rId23" w:history="1">
        <w:r w:rsidRPr="00766F2B">
          <w:rPr>
            <w:color w:val="000000" w:themeColor="text1"/>
            <w:sz w:val="28"/>
            <w:szCs w:val="28"/>
          </w:rPr>
          <w:t>пунктами 3</w:t>
        </w:r>
      </w:hyperlink>
      <w:r w:rsidRPr="00766F2B">
        <w:rPr>
          <w:color w:val="000000" w:themeColor="text1"/>
          <w:sz w:val="28"/>
          <w:szCs w:val="28"/>
        </w:rPr>
        <w:t xml:space="preserve">, </w:t>
      </w:r>
      <w:hyperlink r:id="rId24" w:history="1">
        <w:r w:rsidRPr="00766F2B">
          <w:rPr>
            <w:color w:val="000000" w:themeColor="text1"/>
            <w:sz w:val="28"/>
            <w:szCs w:val="28"/>
          </w:rPr>
          <w:t>4</w:t>
        </w:r>
      </w:hyperlink>
      <w:r w:rsidRPr="00766F2B">
        <w:rPr>
          <w:color w:val="000000" w:themeColor="text1"/>
          <w:sz w:val="28"/>
          <w:szCs w:val="28"/>
        </w:rPr>
        <w:t xml:space="preserve">, </w:t>
      </w:r>
      <w:hyperlink r:id="rId25" w:history="1">
        <w:r w:rsidRPr="00766F2B">
          <w:rPr>
            <w:color w:val="000000" w:themeColor="text1"/>
            <w:sz w:val="28"/>
            <w:szCs w:val="28"/>
          </w:rPr>
          <w:t>6</w:t>
        </w:r>
      </w:hyperlink>
      <w:r w:rsidRPr="00766F2B">
        <w:rPr>
          <w:color w:val="000000" w:themeColor="text1"/>
          <w:sz w:val="28"/>
          <w:szCs w:val="28"/>
        </w:rPr>
        <w:t xml:space="preserve">, </w:t>
      </w:r>
      <w:hyperlink r:id="rId26" w:history="1">
        <w:r w:rsidRPr="00766F2B">
          <w:rPr>
            <w:color w:val="000000" w:themeColor="text1"/>
            <w:sz w:val="28"/>
            <w:szCs w:val="28"/>
          </w:rPr>
          <w:t>8 части 1</w:t>
        </w:r>
      </w:hyperlink>
      <w:r w:rsidRPr="00766F2B">
        <w:rPr>
          <w:color w:val="000000" w:themeColor="text1"/>
          <w:sz w:val="28"/>
          <w:szCs w:val="28"/>
        </w:rPr>
        <w:t xml:space="preserve">, </w:t>
      </w:r>
      <w:hyperlink r:id="rId27" w:history="1">
        <w:r w:rsidRPr="00766F2B">
          <w:rPr>
            <w:color w:val="000000" w:themeColor="text1"/>
            <w:sz w:val="28"/>
            <w:szCs w:val="28"/>
          </w:rPr>
          <w:t>частью 3 статьи 57</w:t>
        </w:r>
      </w:hyperlink>
      <w:r w:rsidRPr="00766F2B">
        <w:rPr>
          <w:color w:val="000000" w:themeColor="text1"/>
          <w:sz w:val="28"/>
          <w:szCs w:val="28"/>
        </w:rPr>
        <w:t xml:space="preserve"> и </w:t>
      </w:r>
      <w:hyperlink r:id="rId28" w:history="1">
        <w:r w:rsidRPr="00766F2B">
          <w:rPr>
            <w:color w:val="000000" w:themeColor="text1"/>
            <w:sz w:val="28"/>
            <w:szCs w:val="28"/>
          </w:rPr>
          <w:t>частью 12 статьи 66</w:t>
        </w:r>
      </w:hyperlink>
      <w:r w:rsidRPr="00766F2B">
        <w:rPr>
          <w:color w:val="000000" w:themeColor="text1"/>
          <w:sz w:val="28"/>
          <w:szCs w:val="28"/>
        </w:rPr>
        <w:t xml:space="preserve"> Федерального за</w:t>
      </w:r>
      <w:r w:rsidRPr="00766F2B">
        <w:rPr>
          <w:sz w:val="28"/>
          <w:szCs w:val="28"/>
        </w:rPr>
        <w:t>кона N 248-ФЗ.</w:t>
      </w:r>
    </w:p>
    <w:p w:rsidR="00587898" w:rsidRPr="0022033C" w:rsidRDefault="00587898" w:rsidP="00587898">
      <w:pPr>
        <w:ind w:firstLine="540"/>
        <w:jc w:val="both"/>
        <w:rPr>
          <w:sz w:val="28"/>
          <w:szCs w:val="28"/>
        </w:rPr>
      </w:pPr>
      <w:r w:rsidRPr="0022033C">
        <w:rPr>
          <w:sz w:val="28"/>
          <w:szCs w:val="28"/>
        </w:rPr>
        <w:t>5. Под документарной проверкой понимается контрольное мероприятие, которое проводится по месту нахождения уполномоченного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уполномоченного органа.</w:t>
      </w:r>
    </w:p>
    <w:p w:rsidR="00587898" w:rsidRDefault="00587898" w:rsidP="00587898">
      <w:pPr>
        <w:ind w:firstLine="540"/>
        <w:jc w:val="both"/>
        <w:rPr>
          <w:sz w:val="28"/>
          <w:szCs w:val="28"/>
        </w:rPr>
      </w:pPr>
      <w:r>
        <w:rPr>
          <w:sz w:val="28"/>
          <w:szCs w:val="28"/>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587898" w:rsidRPr="0022033C" w:rsidRDefault="00587898" w:rsidP="00587898">
      <w:pPr>
        <w:ind w:firstLine="540"/>
        <w:jc w:val="both"/>
        <w:rPr>
          <w:color w:val="000000" w:themeColor="text1"/>
          <w:sz w:val="28"/>
          <w:szCs w:val="28"/>
        </w:rPr>
      </w:pPr>
      <w:r w:rsidRPr="0022033C">
        <w:rPr>
          <w:color w:val="000000" w:themeColor="text1"/>
          <w:sz w:val="28"/>
          <w:szCs w:val="28"/>
        </w:rPr>
        <w:t>1) получение письменных объяснений;</w:t>
      </w:r>
    </w:p>
    <w:p w:rsidR="00587898" w:rsidRPr="0022033C" w:rsidRDefault="00587898" w:rsidP="00587898">
      <w:pPr>
        <w:ind w:firstLine="540"/>
        <w:jc w:val="both"/>
        <w:rPr>
          <w:color w:val="000000" w:themeColor="text1"/>
          <w:sz w:val="28"/>
          <w:szCs w:val="28"/>
        </w:rPr>
      </w:pPr>
      <w:r w:rsidRPr="0022033C">
        <w:rPr>
          <w:color w:val="000000" w:themeColor="text1"/>
          <w:sz w:val="28"/>
          <w:szCs w:val="28"/>
        </w:rPr>
        <w:t>2) истребование документов;</w:t>
      </w:r>
    </w:p>
    <w:p w:rsidR="00587898" w:rsidRDefault="00587898" w:rsidP="00587898">
      <w:pPr>
        <w:ind w:firstLine="540"/>
        <w:jc w:val="both"/>
        <w:rPr>
          <w:sz w:val="28"/>
          <w:szCs w:val="28"/>
        </w:rPr>
      </w:pPr>
      <w:r w:rsidRPr="0022033C">
        <w:rPr>
          <w:color w:val="000000" w:themeColor="text1"/>
          <w:sz w:val="28"/>
          <w:szCs w:val="28"/>
        </w:rPr>
        <w:t>3)</w:t>
      </w:r>
      <w:r>
        <w:rPr>
          <w:sz w:val="28"/>
          <w:szCs w:val="28"/>
        </w:rPr>
        <w:t xml:space="preserve"> экспертиза.</w:t>
      </w:r>
    </w:p>
    <w:p w:rsidR="00587898" w:rsidRPr="0022033C" w:rsidRDefault="00587898" w:rsidP="00587898">
      <w:pPr>
        <w:ind w:firstLine="540"/>
        <w:jc w:val="both"/>
        <w:rPr>
          <w:color w:val="000000" w:themeColor="text1"/>
          <w:sz w:val="28"/>
          <w:szCs w:val="28"/>
        </w:rPr>
      </w:pPr>
      <w:r w:rsidRPr="0022033C">
        <w:rPr>
          <w:color w:val="000000" w:themeColor="text1"/>
          <w:sz w:val="28"/>
          <w:szCs w:val="28"/>
        </w:rPr>
        <w:t xml:space="preserve">Решение о проведении документарной проверки принимается Главой администрации </w:t>
      </w:r>
      <w:r w:rsidRPr="0022033C">
        <w:rPr>
          <w:kern w:val="3"/>
          <w:sz w:val="28"/>
          <w:szCs w:val="28"/>
        </w:rPr>
        <w:t xml:space="preserve">муниципального образования </w:t>
      </w:r>
      <w:r w:rsidR="0050443C" w:rsidRPr="00A95D5A">
        <w:rPr>
          <w:kern w:val="3"/>
          <w:sz w:val="28"/>
          <w:szCs w:val="28"/>
        </w:rPr>
        <w:t>«</w:t>
      </w:r>
      <w:r w:rsidR="0050443C">
        <w:rPr>
          <w:kern w:val="3"/>
          <w:sz w:val="28"/>
          <w:szCs w:val="28"/>
        </w:rPr>
        <w:t>Рязановское</w:t>
      </w:r>
      <w:r w:rsidR="0050443C" w:rsidRPr="00A95D5A">
        <w:rPr>
          <w:kern w:val="3"/>
          <w:sz w:val="28"/>
          <w:szCs w:val="28"/>
        </w:rPr>
        <w:t xml:space="preserve"> </w:t>
      </w:r>
      <w:r w:rsidRPr="0022033C">
        <w:rPr>
          <w:kern w:val="3"/>
          <w:sz w:val="28"/>
          <w:szCs w:val="28"/>
        </w:rPr>
        <w:t>сельское поселение» Мелекесского района Ульяновской области</w:t>
      </w:r>
      <w:r w:rsidRPr="0022033C">
        <w:rPr>
          <w:color w:val="000000" w:themeColor="text1"/>
          <w:sz w:val="28"/>
          <w:szCs w:val="28"/>
        </w:rPr>
        <w:t xml:space="preserve"> (далее по тексту – Глава администрации поселения).</w:t>
      </w:r>
    </w:p>
    <w:p w:rsidR="00587898" w:rsidRPr="0022033C" w:rsidRDefault="00587898" w:rsidP="00587898">
      <w:pPr>
        <w:ind w:firstLine="540"/>
        <w:jc w:val="both"/>
        <w:rPr>
          <w:color w:val="000000" w:themeColor="text1"/>
          <w:sz w:val="28"/>
          <w:szCs w:val="28"/>
        </w:rPr>
      </w:pPr>
      <w:r w:rsidRPr="0022033C">
        <w:rPr>
          <w:color w:val="000000" w:themeColor="text1"/>
          <w:sz w:val="28"/>
          <w:szCs w:val="28"/>
        </w:rPr>
        <w:t>В ходе документарной проверки рассматриваются документы контролируемых лиц, имеющиеся в распоряжении уполномоченного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 в сфере благоустройства.</w:t>
      </w:r>
    </w:p>
    <w:p w:rsidR="00587898" w:rsidRPr="00766F2B" w:rsidRDefault="00587898" w:rsidP="00587898">
      <w:pPr>
        <w:ind w:firstLine="540"/>
        <w:jc w:val="both"/>
        <w:rPr>
          <w:color w:val="000000" w:themeColor="text1"/>
          <w:sz w:val="28"/>
          <w:szCs w:val="28"/>
        </w:rPr>
      </w:pPr>
      <w:r w:rsidRPr="0022033C">
        <w:rPr>
          <w:color w:val="000000" w:themeColor="text1"/>
          <w:sz w:val="28"/>
          <w:szCs w:val="28"/>
        </w:rPr>
        <w:t>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контролируемым лицом обязательных требований, уполномоченный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уполномоченный орган указанные в требовании документы.</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Срок проведения документарной проверки не может превышать 10 рабочих дней. На период с момента направления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w:t>
      </w:r>
      <w:r w:rsidRPr="00766F2B">
        <w:rPr>
          <w:color w:val="000000" w:themeColor="text1"/>
          <w:sz w:val="28"/>
          <w:szCs w:val="28"/>
        </w:rPr>
        <w:lastRenderedPageBreak/>
        <w:t>документов в уполномоченный орган, а также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контроля в сфере благоустройства, и требования представить необходимые письменные объяснения до момента представления указанных письменных объяснений в уполномоченный орган исчисление срока проведения документарной проверки приостанавливается.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29" w:history="1">
        <w:r w:rsidRPr="00766F2B">
          <w:rPr>
            <w:color w:val="000000" w:themeColor="text1"/>
            <w:sz w:val="28"/>
            <w:szCs w:val="28"/>
          </w:rPr>
          <w:t>пунктами 3</w:t>
        </w:r>
      </w:hyperlink>
      <w:r w:rsidRPr="00766F2B">
        <w:rPr>
          <w:color w:val="000000" w:themeColor="text1"/>
          <w:sz w:val="28"/>
          <w:szCs w:val="28"/>
        </w:rPr>
        <w:t xml:space="preserve">, </w:t>
      </w:r>
      <w:hyperlink r:id="rId30" w:history="1">
        <w:r w:rsidRPr="00766F2B">
          <w:rPr>
            <w:color w:val="000000" w:themeColor="text1"/>
            <w:sz w:val="28"/>
            <w:szCs w:val="28"/>
          </w:rPr>
          <w:t>4</w:t>
        </w:r>
      </w:hyperlink>
      <w:r w:rsidRPr="00766F2B">
        <w:rPr>
          <w:color w:val="000000" w:themeColor="text1"/>
          <w:sz w:val="28"/>
          <w:szCs w:val="28"/>
        </w:rPr>
        <w:t xml:space="preserve">, </w:t>
      </w:r>
      <w:hyperlink r:id="rId31" w:history="1">
        <w:r w:rsidRPr="00766F2B">
          <w:rPr>
            <w:color w:val="000000" w:themeColor="text1"/>
            <w:sz w:val="28"/>
            <w:szCs w:val="28"/>
          </w:rPr>
          <w:t>6</w:t>
        </w:r>
      </w:hyperlink>
      <w:r w:rsidRPr="00766F2B">
        <w:rPr>
          <w:color w:val="000000" w:themeColor="text1"/>
          <w:sz w:val="28"/>
          <w:szCs w:val="28"/>
        </w:rPr>
        <w:t xml:space="preserve">, </w:t>
      </w:r>
      <w:hyperlink r:id="rId32" w:history="1">
        <w:r w:rsidRPr="00766F2B">
          <w:rPr>
            <w:color w:val="000000" w:themeColor="text1"/>
            <w:sz w:val="28"/>
            <w:szCs w:val="28"/>
          </w:rPr>
          <w:t>8 части 1 статьи 57</w:t>
        </w:r>
      </w:hyperlink>
      <w:r w:rsidRPr="00766F2B">
        <w:rPr>
          <w:color w:val="000000" w:themeColor="text1"/>
          <w:sz w:val="28"/>
          <w:szCs w:val="28"/>
        </w:rPr>
        <w:t xml:space="preserve"> Федерального закона N 248-ФЗ.</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6.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уполномоченного органа.</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В ходе выездной проверки могут совершаться следующие контрольные действия: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1) осмотр;</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2) опрос;</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3) получение письменных объяснений;</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4) истребование документов;</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5) инструментальное обследование.</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Выездная проверка проводится посредством взаимодействия с конкретным контролируемым лицом, владеющим объектами контроля и (или) использующим их, в целях оценки соблюдения таким лицом обязательных требований, а также оценки выполнения решений уполномоченного органа.</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 предусмотренном </w:t>
      </w:r>
      <w:hyperlink r:id="rId33" w:history="1">
        <w:r w:rsidRPr="00766F2B">
          <w:rPr>
            <w:color w:val="000000" w:themeColor="text1"/>
            <w:sz w:val="28"/>
            <w:szCs w:val="28"/>
          </w:rPr>
          <w:t>статьей 21</w:t>
        </w:r>
      </w:hyperlink>
      <w:r w:rsidRPr="00766F2B">
        <w:rPr>
          <w:color w:val="000000" w:themeColor="text1"/>
          <w:sz w:val="28"/>
          <w:szCs w:val="28"/>
        </w:rPr>
        <w:t xml:space="preserve"> Федерального закона </w:t>
      </w:r>
      <w:r>
        <w:rPr>
          <w:color w:val="000000" w:themeColor="text1"/>
          <w:sz w:val="28"/>
          <w:szCs w:val="28"/>
        </w:rPr>
        <w:t>№</w:t>
      </w:r>
      <w:r w:rsidRPr="00766F2B">
        <w:rPr>
          <w:color w:val="000000" w:themeColor="text1"/>
          <w:sz w:val="28"/>
          <w:szCs w:val="28"/>
        </w:rPr>
        <w:t xml:space="preserve"> 248-ФЗ.</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Внеплановая выездная проверка может проводиться только по согласованию с органами прокуратуры, за исключением случаев ее проведения </w:t>
      </w:r>
      <w:r w:rsidRPr="00766F2B">
        <w:rPr>
          <w:color w:val="000000" w:themeColor="text1"/>
          <w:sz w:val="28"/>
          <w:szCs w:val="28"/>
        </w:rPr>
        <w:lastRenderedPageBreak/>
        <w:t xml:space="preserve">в соответствии с </w:t>
      </w:r>
      <w:hyperlink r:id="rId34" w:history="1">
        <w:r w:rsidRPr="00766F2B">
          <w:rPr>
            <w:color w:val="000000" w:themeColor="text1"/>
            <w:sz w:val="28"/>
            <w:szCs w:val="28"/>
          </w:rPr>
          <w:t>пунктами 3</w:t>
        </w:r>
      </w:hyperlink>
      <w:r w:rsidRPr="00766F2B">
        <w:rPr>
          <w:color w:val="000000" w:themeColor="text1"/>
          <w:sz w:val="28"/>
          <w:szCs w:val="28"/>
        </w:rPr>
        <w:t xml:space="preserve">, </w:t>
      </w:r>
      <w:hyperlink r:id="rId35" w:history="1">
        <w:r w:rsidRPr="00766F2B">
          <w:rPr>
            <w:color w:val="000000" w:themeColor="text1"/>
            <w:sz w:val="28"/>
            <w:szCs w:val="28"/>
          </w:rPr>
          <w:t>4</w:t>
        </w:r>
      </w:hyperlink>
      <w:r w:rsidRPr="00766F2B">
        <w:rPr>
          <w:color w:val="000000" w:themeColor="text1"/>
          <w:sz w:val="28"/>
          <w:szCs w:val="28"/>
        </w:rPr>
        <w:t xml:space="preserve">, </w:t>
      </w:r>
      <w:hyperlink r:id="rId36" w:history="1">
        <w:r w:rsidRPr="00766F2B">
          <w:rPr>
            <w:color w:val="000000" w:themeColor="text1"/>
            <w:sz w:val="28"/>
            <w:szCs w:val="28"/>
          </w:rPr>
          <w:t>6</w:t>
        </w:r>
      </w:hyperlink>
      <w:r w:rsidRPr="00766F2B">
        <w:rPr>
          <w:color w:val="000000" w:themeColor="text1"/>
          <w:sz w:val="28"/>
          <w:szCs w:val="28"/>
        </w:rPr>
        <w:t xml:space="preserve">, </w:t>
      </w:r>
      <w:hyperlink r:id="rId37" w:history="1">
        <w:r w:rsidRPr="00766F2B">
          <w:rPr>
            <w:color w:val="000000" w:themeColor="text1"/>
            <w:sz w:val="28"/>
            <w:szCs w:val="28"/>
          </w:rPr>
          <w:t>8 части 1</w:t>
        </w:r>
      </w:hyperlink>
      <w:r w:rsidRPr="00766F2B">
        <w:rPr>
          <w:color w:val="000000" w:themeColor="text1"/>
          <w:sz w:val="28"/>
          <w:szCs w:val="28"/>
        </w:rPr>
        <w:t xml:space="preserve">, </w:t>
      </w:r>
      <w:hyperlink r:id="rId38" w:history="1">
        <w:r w:rsidRPr="00766F2B">
          <w:rPr>
            <w:color w:val="000000" w:themeColor="text1"/>
            <w:sz w:val="28"/>
            <w:szCs w:val="28"/>
          </w:rPr>
          <w:t>частью 3 статьи 57</w:t>
        </w:r>
      </w:hyperlink>
      <w:r w:rsidRPr="00766F2B">
        <w:rPr>
          <w:color w:val="000000" w:themeColor="text1"/>
          <w:sz w:val="28"/>
          <w:szCs w:val="28"/>
        </w:rPr>
        <w:t xml:space="preserve"> и </w:t>
      </w:r>
      <w:hyperlink r:id="rId39" w:history="1">
        <w:r w:rsidRPr="00766F2B">
          <w:rPr>
            <w:color w:val="000000" w:themeColor="text1"/>
            <w:sz w:val="28"/>
            <w:szCs w:val="28"/>
          </w:rPr>
          <w:t>частями 12</w:t>
        </w:r>
      </w:hyperlink>
      <w:r w:rsidRPr="00766F2B">
        <w:rPr>
          <w:color w:val="000000" w:themeColor="text1"/>
          <w:sz w:val="28"/>
          <w:szCs w:val="28"/>
        </w:rPr>
        <w:t xml:space="preserve"> и </w:t>
      </w:r>
      <w:hyperlink r:id="rId40" w:history="1">
        <w:r w:rsidRPr="00766F2B">
          <w:rPr>
            <w:color w:val="000000" w:themeColor="text1"/>
            <w:sz w:val="28"/>
            <w:szCs w:val="28"/>
          </w:rPr>
          <w:t>12.1 статьи 66</w:t>
        </w:r>
      </w:hyperlink>
      <w:r w:rsidRPr="00766F2B">
        <w:rPr>
          <w:color w:val="000000" w:themeColor="text1"/>
          <w:sz w:val="28"/>
          <w:szCs w:val="28"/>
        </w:rPr>
        <w:t xml:space="preserve"> Федерального закона № 248-ФЗ.</w:t>
      </w:r>
    </w:p>
    <w:p w:rsidR="00587898" w:rsidRPr="00766F2B" w:rsidRDefault="00587898" w:rsidP="00587898">
      <w:pPr>
        <w:ind w:firstLine="540"/>
        <w:jc w:val="both"/>
        <w:rPr>
          <w:sz w:val="28"/>
          <w:szCs w:val="28"/>
        </w:rPr>
      </w:pPr>
      <w:r w:rsidRPr="00766F2B">
        <w:rPr>
          <w:sz w:val="28"/>
          <w:szCs w:val="28"/>
        </w:rPr>
        <w:t>7. Без взаимодействия с контролируемым лицом проводятся следующие контрольные мероприятия:</w:t>
      </w:r>
    </w:p>
    <w:p w:rsidR="00587898" w:rsidRPr="00766F2B" w:rsidRDefault="00587898" w:rsidP="00587898">
      <w:pPr>
        <w:ind w:firstLine="540"/>
        <w:jc w:val="both"/>
        <w:rPr>
          <w:sz w:val="28"/>
          <w:szCs w:val="28"/>
        </w:rPr>
      </w:pPr>
      <w:r w:rsidRPr="00766F2B">
        <w:rPr>
          <w:sz w:val="28"/>
          <w:szCs w:val="28"/>
        </w:rPr>
        <w:t>1) наблюдение за соблюдением обязательных требований (мониторинг безопасности);</w:t>
      </w:r>
    </w:p>
    <w:p w:rsidR="00587898" w:rsidRPr="00766F2B" w:rsidRDefault="00587898" w:rsidP="00587898">
      <w:pPr>
        <w:ind w:firstLine="540"/>
        <w:jc w:val="both"/>
        <w:rPr>
          <w:sz w:val="28"/>
          <w:szCs w:val="28"/>
        </w:rPr>
      </w:pPr>
      <w:r w:rsidRPr="00766F2B">
        <w:rPr>
          <w:sz w:val="28"/>
          <w:szCs w:val="28"/>
        </w:rPr>
        <w:t>2) выездное обследование.</w:t>
      </w:r>
    </w:p>
    <w:p w:rsidR="00587898" w:rsidRPr="00766F2B" w:rsidRDefault="00587898" w:rsidP="00587898">
      <w:pPr>
        <w:ind w:firstLine="540"/>
        <w:jc w:val="both"/>
        <w:rPr>
          <w:sz w:val="28"/>
          <w:szCs w:val="28"/>
        </w:rPr>
      </w:pPr>
      <w:r w:rsidRPr="00766F2B">
        <w:rPr>
          <w:sz w:val="28"/>
          <w:szCs w:val="28"/>
        </w:rPr>
        <w:t xml:space="preserve">Контрольные мероприятия без взаимодействия с контролируемым лицом проводятся должностными лицами уполномоченного органа на основании заданий </w:t>
      </w:r>
      <w:r>
        <w:rPr>
          <w:sz w:val="28"/>
          <w:szCs w:val="28"/>
        </w:rPr>
        <w:t>Главы администрации поселения</w:t>
      </w:r>
      <w:r w:rsidRPr="00766F2B">
        <w:rPr>
          <w:sz w:val="28"/>
          <w:szCs w:val="28"/>
        </w:rPr>
        <w:t xml:space="preserve"> о проведении контрольного мероприятия без взаимодействия с контролируемым лицом (далее по тексту - задание).</w:t>
      </w:r>
    </w:p>
    <w:p w:rsidR="00587898" w:rsidRPr="00766F2B" w:rsidRDefault="00587898" w:rsidP="00587898">
      <w:pPr>
        <w:ind w:firstLine="540"/>
        <w:jc w:val="both"/>
        <w:rPr>
          <w:sz w:val="28"/>
          <w:szCs w:val="28"/>
        </w:rPr>
      </w:pPr>
      <w:r w:rsidRPr="00766F2B">
        <w:rPr>
          <w:sz w:val="28"/>
          <w:szCs w:val="28"/>
        </w:rPr>
        <w:t>В задании указываются:</w:t>
      </w:r>
    </w:p>
    <w:p w:rsidR="00587898" w:rsidRPr="00766F2B" w:rsidRDefault="00587898" w:rsidP="00587898">
      <w:pPr>
        <w:ind w:firstLine="540"/>
        <w:jc w:val="both"/>
        <w:rPr>
          <w:sz w:val="28"/>
          <w:szCs w:val="28"/>
        </w:rPr>
      </w:pPr>
      <w:r w:rsidRPr="00766F2B">
        <w:rPr>
          <w:sz w:val="28"/>
          <w:szCs w:val="28"/>
        </w:rPr>
        <w:t>1) наименование уполномоченного органа;</w:t>
      </w:r>
    </w:p>
    <w:p w:rsidR="00587898" w:rsidRDefault="00587898" w:rsidP="00587898">
      <w:pPr>
        <w:ind w:firstLine="540"/>
        <w:jc w:val="both"/>
        <w:rPr>
          <w:sz w:val="28"/>
          <w:szCs w:val="28"/>
        </w:rPr>
      </w:pPr>
      <w:r w:rsidRPr="00766F2B">
        <w:rPr>
          <w:sz w:val="28"/>
          <w:szCs w:val="28"/>
        </w:rPr>
        <w:t>2) наименование юридического лица или фамилия, имя, отчество (при наличии) индивидуального предпринимателя, в отношении которых проводятся мероприятия по контролю;</w:t>
      </w:r>
    </w:p>
    <w:p w:rsidR="00587898" w:rsidRPr="00766F2B" w:rsidRDefault="00587898" w:rsidP="00587898">
      <w:pPr>
        <w:ind w:firstLine="540"/>
        <w:jc w:val="both"/>
        <w:rPr>
          <w:sz w:val="28"/>
          <w:szCs w:val="28"/>
        </w:rPr>
      </w:pPr>
      <w:r w:rsidRPr="00766F2B">
        <w:rPr>
          <w:sz w:val="28"/>
          <w:szCs w:val="28"/>
        </w:rPr>
        <w:t>3) идентификационный номер налогоплательщика - юридического лица, индивидуального предпринимателя, 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587898" w:rsidRPr="00766F2B" w:rsidRDefault="00587898" w:rsidP="00587898">
      <w:pPr>
        <w:ind w:firstLine="540"/>
        <w:jc w:val="both"/>
        <w:rPr>
          <w:sz w:val="28"/>
          <w:szCs w:val="28"/>
        </w:rPr>
      </w:pPr>
      <w:r w:rsidRPr="00766F2B">
        <w:rPr>
          <w:sz w:val="28"/>
          <w:szCs w:val="28"/>
        </w:rPr>
        <w:t>4) место нахождения юридического лица (его филиала, представительства, обособленного структурного подразделения) или место фактического осуществления деятельности индивидуальным предпринимателем;</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5) фамилия, имя, отчество (при наличии), наименование должности должностного лица или должностных лиц уполномоченного органа, уполномоченных на проведение контрольного мероприятия без взаимодействия с контролируемым лицом;</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6) вид муниципального контроля;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7) правовые основания проведения контрольного мероприятия без взаимодействия с контролируемым лицом;</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8) вид контрольного мероприятия без взаимодействия с контролируемым лицом, предусмотренный настоящей частью;</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9) цель проведения контрольного мероприятия без взаимодействия с контролируемым лицом;</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10) даты начала и окончания проведения контрольного мероприятия без взаимодействия с контролируемым лицом.</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8. Наблюдение за соблюдением обязательных требований (мониторинг безопасности) осуществляется в соответствии с </w:t>
      </w:r>
      <w:hyperlink r:id="rId41" w:history="1">
        <w:r w:rsidRPr="00766F2B">
          <w:rPr>
            <w:color w:val="000000" w:themeColor="text1"/>
            <w:sz w:val="28"/>
            <w:szCs w:val="28"/>
          </w:rPr>
          <w:t>частью 3 статьи 64</w:t>
        </w:r>
      </w:hyperlink>
      <w:r w:rsidRPr="00766F2B">
        <w:rPr>
          <w:color w:val="000000" w:themeColor="text1"/>
          <w:sz w:val="28"/>
          <w:szCs w:val="28"/>
        </w:rPr>
        <w:t xml:space="preserve">, </w:t>
      </w:r>
      <w:hyperlink r:id="rId42" w:history="1">
        <w:r w:rsidRPr="00766F2B">
          <w:rPr>
            <w:color w:val="000000" w:themeColor="text1"/>
            <w:sz w:val="28"/>
            <w:szCs w:val="28"/>
          </w:rPr>
          <w:t>статьей 74</w:t>
        </w:r>
      </w:hyperlink>
      <w:r w:rsidRPr="00766F2B">
        <w:rPr>
          <w:color w:val="000000" w:themeColor="text1"/>
          <w:sz w:val="28"/>
          <w:szCs w:val="28"/>
        </w:rPr>
        <w:t xml:space="preserve"> Федерального закона </w:t>
      </w:r>
      <w:r>
        <w:rPr>
          <w:color w:val="000000" w:themeColor="text1"/>
          <w:sz w:val="28"/>
          <w:szCs w:val="28"/>
        </w:rPr>
        <w:t>№</w:t>
      </w:r>
      <w:r w:rsidRPr="00766F2B">
        <w:rPr>
          <w:color w:val="000000" w:themeColor="text1"/>
          <w:sz w:val="28"/>
          <w:szCs w:val="28"/>
        </w:rPr>
        <w:t xml:space="preserve"> 248-ФЗ.</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уполномоченного органа, в том числе данных, которые поступают в ходе межведомственного информационного взаимодействия, предоставляются контролируемыми лицами </w:t>
      </w:r>
      <w:r w:rsidRPr="00766F2B">
        <w:rPr>
          <w:color w:val="000000" w:themeColor="text1"/>
          <w:sz w:val="28"/>
          <w:szCs w:val="28"/>
        </w:rPr>
        <w:lastRenderedPageBreak/>
        <w:t xml:space="preserve">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Pr>
          <w:color w:val="000000" w:themeColor="text1"/>
          <w:sz w:val="28"/>
          <w:szCs w:val="28"/>
        </w:rPr>
        <w:t>«</w:t>
      </w:r>
      <w:r w:rsidRPr="00766F2B">
        <w:rPr>
          <w:color w:val="000000" w:themeColor="text1"/>
          <w:sz w:val="28"/>
          <w:szCs w:val="28"/>
        </w:rPr>
        <w:t>Интернет</w:t>
      </w:r>
      <w:r>
        <w:rPr>
          <w:color w:val="000000" w:themeColor="text1"/>
          <w:sz w:val="28"/>
          <w:szCs w:val="28"/>
        </w:rPr>
        <w:t>»</w:t>
      </w:r>
      <w:r w:rsidRPr="00766F2B">
        <w:rPr>
          <w:color w:val="000000" w:themeColor="text1"/>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уполномоченным органом могут быть приняты следующие решения: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1) решение о проведении внепланового контрольного мероприятия в соответствии со </w:t>
      </w:r>
      <w:hyperlink r:id="rId43" w:history="1">
        <w:r w:rsidRPr="00766F2B">
          <w:rPr>
            <w:color w:val="000000" w:themeColor="text1"/>
            <w:sz w:val="28"/>
            <w:szCs w:val="28"/>
          </w:rPr>
          <w:t>статьей 60</w:t>
        </w:r>
      </w:hyperlink>
      <w:r w:rsidRPr="00766F2B">
        <w:rPr>
          <w:color w:val="000000" w:themeColor="text1"/>
          <w:sz w:val="28"/>
          <w:szCs w:val="28"/>
        </w:rPr>
        <w:t xml:space="preserve"> Федерального закона </w:t>
      </w:r>
      <w:r>
        <w:rPr>
          <w:color w:val="000000" w:themeColor="text1"/>
          <w:sz w:val="28"/>
          <w:szCs w:val="28"/>
        </w:rPr>
        <w:t xml:space="preserve">№ </w:t>
      </w:r>
      <w:r w:rsidRPr="00766F2B">
        <w:rPr>
          <w:color w:val="000000" w:themeColor="text1"/>
          <w:sz w:val="28"/>
          <w:szCs w:val="28"/>
        </w:rPr>
        <w:t>248-ФЗ;</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2) решение об объявлении предостережения;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3) решение о выдаче предписания об устранении выявленных нарушений в порядке, предусмотренном </w:t>
      </w:r>
      <w:hyperlink r:id="rId44" w:history="1">
        <w:r w:rsidRPr="00766F2B">
          <w:rPr>
            <w:color w:val="000000" w:themeColor="text1"/>
            <w:sz w:val="28"/>
            <w:szCs w:val="28"/>
          </w:rPr>
          <w:t>пунктом 1 части 2 статьи 90</w:t>
        </w:r>
      </w:hyperlink>
      <w:r w:rsidRPr="00766F2B">
        <w:rPr>
          <w:color w:val="000000" w:themeColor="text1"/>
          <w:sz w:val="28"/>
          <w:szCs w:val="28"/>
        </w:rPr>
        <w:t xml:space="preserve"> Федерального закона </w:t>
      </w:r>
      <w:r>
        <w:rPr>
          <w:color w:val="000000" w:themeColor="text1"/>
          <w:sz w:val="28"/>
          <w:szCs w:val="28"/>
        </w:rPr>
        <w:t>№</w:t>
      </w:r>
      <w:r w:rsidRPr="00766F2B">
        <w:rPr>
          <w:color w:val="000000" w:themeColor="text1"/>
          <w:sz w:val="28"/>
          <w:szCs w:val="28"/>
        </w:rPr>
        <w:t xml:space="preserve"> 248-ФЗ;</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r:id="rId45" w:history="1">
        <w:r w:rsidRPr="00766F2B">
          <w:rPr>
            <w:color w:val="000000" w:themeColor="text1"/>
            <w:sz w:val="28"/>
            <w:szCs w:val="28"/>
          </w:rPr>
          <w:t>частью 3 статьи 90</w:t>
        </w:r>
      </w:hyperlink>
      <w:r w:rsidRPr="00766F2B">
        <w:rPr>
          <w:color w:val="000000" w:themeColor="text1"/>
          <w:sz w:val="28"/>
          <w:szCs w:val="28"/>
        </w:rPr>
        <w:t xml:space="preserve"> Федеральн</w:t>
      </w:r>
      <w:r>
        <w:rPr>
          <w:color w:val="000000" w:themeColor="text1"/>
          <w:sz w:val="28"/>
          <w:szCs w:val="28"/>
        </w:rPr>
        <w:t>ого закона №</w:t>
      </w:r>
      <w:r w:rsidRPr="00766F2B">
        <w:rPr>
          <w:color w:val="000000" w:themeColor="text1"/>
          <w:sz w:val="28"/>
          <w:szCs w:val="28"/>
        </w:rPr>
        <w:t xml:space="preserve"> 248-ФЗ, в случае указания такой возможности в федеральном законе о виде контроля, законе субъекта Российской Федерации о виде контроля.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Задание выдается в случае наличия вероятности возникновения риска причинения вреда (ущерба) охраняемым законом ценностям от деятельности или результатов деятельности контролируемых лиц.</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Наблюдение за соблюдением обязательных требований в отношении неопределенного круга контролируемых лиц может проводиться на регулярной основе с установленной в задании на проведение наблюдения за соблюдением обязательных требований периодичностью.</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9.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В ходе выездного обследования могут совершаться следующие действия: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1) осмотр;</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2) инструментальное обследование (с применением видеозаписи).</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Выездное обследование проводится без информирования контролируемого лица.</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r:id="rId46" w:history="1">
        <w:r w:rsidRPr="00766F2B">
          <w:rPr>
            <w:color w:val="000000" w:themeColor="text1"/>
            <w:sz w:val="28"/>
            <w:szCs w:val="28"/>
          </w:rPr>
          <w:t xml:space="preserve">пунктом 1 </w:t>
        </w:r>
        <w:r w:rsidRPr="00766F2B">
          <w:rPr>
            <w:color w:val="000000" w:themeColor="text1"/>
            <w:sz w:val="28"/>
            <w:szCs w:val="28"/>
          </w:rPr>
          <w:lastRenderedPageBreak/>
          <w:t>части 2 статьи 90</w:t>
        </w:r>
      </w:hyperlink>
      <w:r w:rsidRPr="00766F2B">
        <w:rPr>
          <w:color w:val="000000" w:themeColor="text1"/>
          <w:sz w:val="28"/>
          <w:szCs w:val="28"/>
        </w:rPr>
        <w:t xml:space="preserve"> Федерального закона </w:t>
      </w:r>
      <w:r>
        <w:rPr>
          <w:color w:val="000000" w:themeColor="text1"/>
          <w:sz w:val="28"/>
          <w:szCs w:val="28"/>
        </w:rPr>
        <w:t>№</w:t>
      </w:r>
      <w:r w:rsidRPr="00766F2B">
        <w:rPr>
          <w:color w:val="000000" w:themeColor="text1"/>
          <w:sz w:val="28"/>
          <w:szCs w:val="28"/>
        </w:rPr>
        <w:t xml:space="preserve"> 248-ФЗ, в случае указания такой возможности в федеральном законе о виде контроля, законе субъекта Российской Федерации о виде контроля.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 xml:space="preserve">По результатам проведения выездного обследования не может быть принято решение, предусмотренное </w:t>
      </w:r>
      <w:hyperlink r:id="rId47" w:history="1">
        <w:r w:rsidRPr="00766F2B">
          <w:rPr>
            <w:color w:val="000000" w:themeColor="text1"/>
            <w:sz w:val="28"/>
            <w:szCs w:val="28"/>
          </w:rPr>
          <w:t>пунктом 2 части 2 статьи 90</w:t>
        </w:r>
      </w:hyperlink>
      <w:r w:rsidRPr="00766F2B">
        <w:rPr>
          <w:color w:val="000000" w:themeColor="text1"/>
          <w:sz w:val="28"/>
          <w:szCs w:val="28"/>
        </w:rPr>
        <w:t xml:space="preserve"> Федерального закона </w:t>
      </w:r>
      <w:r>
        <w:rPr>
          <w:color w:val="000000" w:themeColor="text1"/>
          <w:sz w:val="28"/>
          <w:szCs w:val="28"/>
        </w:rPr>
        <w:t>№</w:t>
      </w:r>
      <w:r w:rsidRPr="00766F2B">
        <w:rPr>
          <w:color w:val="000000" w:themeColor="text1"/>
          <w:sz w:val="28"/>
          <w:szCs w:val="28"/>
        </w:rPr>
        <w:t xml:space="preserve"> 248-ФЗ, за исключением случаев, установленных Федеральным законом о виде контроля.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10. В целях фиксации доказательств нарушений обязательных требований могут быть использованы любые имеющиеся в распоряжении инспектора и лиц, привлекаемых к совершению контрольных действий, технические средства фотосъемки, аудио- и видеозаписи. Решение о необходимости использования собственных технических средств, в том числе электронных вычислительных машин и электронных носителей информации, копировальных аппаратов, сканеров, телефонов (в том числе сотовой связи), средств аудио- и видеозаписи, фотоаппаратов, необходимых для проведения контрольных мероприятий,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Информация о проведении фотосъемки, аудио- и видеозаписи и использованных для этих целей технических средствах отражается в акте контрольного мероприятия.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При проведении фотосъемки, аудио- и видеозаписи должны применяться приемы фиксации, при которых исключается возможность искажения свойств объектов, должны обеспечиваться условия фиксации, при которых полученные фотоснимки, аудиозапись, видеозапись максимально точно и полно отображают свойства объектов контроля.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 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Результаты проведения фотосъемки, аудио- и видеозаписи являются приложением к акту контрольного мероприятия.</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11.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мероприятия в случаях:</w:t>
      </w:r>
    </w:p>
    <w:p w:rsidR="00587898" w:rsidRPr="00766F2B" w:rsidRDefault="00587898" w:rsidP="00587898">
      <w:pPr>
        <w:ind w:firstLine="540"/>
        <w:jc w:val="both"/>
        <w:rPr>
          <w:color w:val="000000" w:themeColor="text1"/>
          <w:sz w:val="28"/>
          <w:szCs w:val="28"/>
        </w:rPr>
      </w:pPr>
      <w:r w:rsidRPr="00766F2B">
        <w:rPr>
          <w:color w:val="000000" w:themeColor="text1"/>
          <w:sz w:val="28"/>
          <w:szCs w:val="28"/>
        </w:rPr>
        <w:t>1) временной нетрудоспособности индивидуального предпринимателя, гражданина, подтвержденной документально;</w:t>
      </w:r>
    </w:p>
    <w:p w:rsidR="00587898" w:rsidRPr="00CF0B5E" w:rsidRDefault="00587898" w:rsidP="00587898">
      <w:pPr>
        <w:ind w:firstLine="540"/>
        <w:jc w:val="both"/>
        <w:rPr>
          <w:sz w:val="28"/>
          <w:szCs w:val="28"/>
        </w:rPr>
      </w:pPr>
      <w:r w:rsidRPr="00CF0B5E">
        <w:rPr>
          <w:sz w:val="28"/>
          <w:szCs w:val="28"/>
        </w:rPr>
        <w:t>2) смерти близкого (близких) родственника (родственников) индивидуального предпринимателя, гражданина, подтвержденной документально.</w:t>
      </w:r>
    </w:p>
    <w:p w:rsidR="00587898" w:rsidRPr="00CF0B5E" w:rsidRDefault="00587898" w:rsidP="00587898">
      <w:pPr>
        <w:ind w:firstLine="540"/>
        <w:jc w:val="both"/>
        <w:rPr>
          <w:sz w:val="28"/>
          <w:szCs w:val="28"/>
        </w:rPr>
      </w:pPr>
      <w:r w:rsidRPr="00CF0B5E">
        <w:rPr>
          <w:sz w:val="28"/>
          <w:szCs w:val="28"/>
        </w:rPr>
        <w:t xml:space="preserve">В указанных случаях проведение контрольного мероприятия переносится </w:t>
      </w:r>
      <w:r w:rsidRPr="00CF0B5E">
        <w:rPr>
          <w:sz w:val="28"/>
          <w:szCs w:val="28"/>
        </w:rPr>
        <w:lastRenderedPageBreak/>
        <w:t>на срок, необходимый для устранения обстоятельств, послуживших поводом для данного обращения индивидуального предпринимателя, гражданина в уполномоченный орган.</w:t>
      </w:r>
    </w:p>
    <w:p w:rsidR="00587898" w:rsidRPr="00CF0B5E" w:rsidRDefault="00587898" w:rsidP="00587898">
      <w:pPr>
        <w:ind w:firstLine="540"/>
        <w:jc w:val="both"/>
        <w:rPr>
          <w:sz w:val="28"/>
          <w:szCs w:val="28"/>
        </w:rPr>
      </w:pPr>
      <w:r w:rsidRPr="00CF0B5E">
        <w:rPr>
          <w:sz w:val="28"/>
          <w:szCs w:val="28"/>
        </w:rPr>
        <w:t xml:space="preserve">12. В целях оценки риска причинения вреда (ущерба) охраняемым законом ценностям при принятии решения о проведении и выборе вида внепланового контрольного мероприятия уполномоченным органом используются </w:t>
      </w:r>
      <w:hyperlink w:anchor="Par311" w:history="1">
        <w:r w:rsidRPr="00CF0B5E">
          <w:rPr>
            <w:color w:val="000000" w:themeColor="text1"/>
            <w:sz w:val="28"/>
            <w:szCs w:val="28"/>
          </w:rPr>
          <w:t>индикаторы</w:t>
        </w:r>
      </w:hyperlink>
      <w:r w:rsidRPr="00CF0B5E">
        <w:rPr>
          <w:sz w:val="28"/>
          <w:szCs w:val="28"/>
        </w:rPr>
        <w:t xml:space="preserve"> риска нарушения обязательных требований, указанные в приложении 1 к настоящему Положению.</w:t>
      </w:r>
    </w:p>
    <w:p w:rsidR="00587898" w:rsidRPr="00CF0B5E" w:rsidRDefault="00587898" w:rsidP="00587898">
      <w:pPr>
        <w:jc w:val="both"/>
        <w:rPr>
          <w:sz w:val="28"/>
          <w:szCs w:val="28"/>
        </w:rPr>
      </w:pPr>
    </w:p>
    <w:p w:rsidR="00587898" w:rsidRPr="00CF0B5E" w:rsidRDefault="00587898" w:rsidP="00587898">
      <w:pPr>
        <w:ind w:firstLine="540"/>
        <w:jc w:val="both"/>
        <w:rPr>
          <w:b/>
          <w:bCs/>
          <w:sz w:val="28"/>
          <w:szCs w:val="28"/>
        </w:rPr>
      </w:pPr>
      <w:r w:rsidRPr="00CF0B5E">
        <w:rPr>
          <w:b/>
          <w:bCs/>
          <w:sz w:val="28"/>
          <w:szCs w:val="28"/>
        </w:rPr>
        <w:t>Статья 4. Результаты проведения контрольного мероприятия</w:t>
      </w:r>
    </w:p>
    <w:p w:rsidR="00587898" w:rsidRPr="00CF0B5E" w:rsidRDefault="00587898" w:rsidP="00587898">
      <w:pPr>
        <w:jc w:val="both"/>
        <w:rPr>
          <w:sz w:val="28"/>
          <w:szCs w:val="28"/>
        </w:rPr>
      </w:pPr>
    </w:p>
    <w:p w:rsidR="00587898" w:rsidRPr="00CF0B5E" w:rsidRDefault="00587898" w:rsidP="00587898">
      <w:pPr>
        <w:ind w:firstLine="540"/>
        <w:jc w:val="both"/>
        <w:rPr>
          <w:sz w:val="28"/>
          <w:szCs w:val="28"/>
        </w:rPr>
      </w:pPr>
      <w:r w:rsidRPr="00CF0B5E">
        <w:rPr>
          <w:sz w:val="28"/>
          <w:szCs w:val="28"/>
        </w:rPr>
        <w:t>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по тексту - акт). Оформление акта производится в день окончания проведения такого мероприятия.</w:t>
      </w:r>
    </w:p>
    <w:p w:rsidR="00587898" w:rsidRPr="00CF0B5E" w:rsidRDefault="00587898" w:rsidP="00587898">
      <w:pPr>
        <w:ind w:firstLine="540"/>
        <w:jc w:val="both"/>
        <w:rPr>
          <w:sz w:val="28"/>
          <w:szCs w:val="28"/>
        </w:rPr>
      </w:pPr>
      <w:r w:rsidRPr="00CF0B5E">
        <w:rPr>
          <w:sz w:val="28"/>
          <w:szCs w:val="28"/>
        </w:rPr>
        <w:t>2.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87898" w:rsidRPr="00CF0B5E" w:rsidRDefault="00587898" w:rsidP="00587898">
      <w:pPr>
        <w:ind w:firstLine="540"/>
        <w:jc w:val="both"/>
        <w:rPr>
          <w:sz w:val="28"/>
          <w:szCs w:val="28"/>
        </w:rPr>
      </w:pPr>
      <w:r w:rsidRPr="00CF0B5E">
        <w:rPr>
          <w:sz w:val="28"/>
          <w:szCs w:val="28"/>
        </w:rPr>
        <w:t>3. 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87898" w:rsidRPr="00CF0B5E" w:rsidRDefault="00587898" w:rsidP="00587898">
      <w:pPr>
        <w:ind w:firstLine="540"/>
        <w:jc w:val="both"/>
        <w:rPr>
          <w:sz w:val="28"/>
          <w:szCs w:val="28"/>
        </w:rPr>
      </w:pPr>
      <w:r w:rsidRPr="00CF0B5E">
        <w:rPr>
          <w:sz w:val="28"/>
          <w:szCs w:val="28"/>
        </w:rPr>
        <w:t>Информация о контрольных мероприятиях размещается в едином реестре контрольных (надзорных) мероприятий.</w:t>
      </w:r>
    </w:p>
    <w:p w:rsidR="00587898" w:rsidRPr="00CF0B5E" w:rsidRDefault="00587898" w:rsidP="00587898">
      <w:pPr>
        <w:ind w:firstLine="540"/>
        <w:jc w:val="both"/>
        <w:rPr>
          <w:sz w:val="28"/>
          <w:szCs w:val="28"/>
        </w:rPr>
      </w:pPr>
      <w:r w:rsidRPr="00CF0B5E">
        <w:rPr>
          <w:sz w:val="28"/>
          <w:szCs w:val="28"/>
        </w:rPr>
        <w:t xml:space="preserve">Акт направляется контролируемому лицу в порядке, установленном </w:t>
      </w:r>
      <w:hyperlink r:id="rId48" w:history="1">
        <w:r w:rsidRPr="00CF0B5E">
          <w:rPr>
            <w:color w:val="000000" w:themeColor="text1"/>
            <w:sz w:val="28"/>
            <w:szCs w:val="28"/>
          </w:rPr>
          <w:t>статьей 21</w:t>
        </w:r>
      </w:hyperlink>
      <w:r w:rsidRPr="00CF0B5E">
        <w:rPr>
          <w:sz w:val="28"/>
          <w:szCs w:val="28"/>
        </w:rPr>
        <w:t xml:space="preserve"> Федерального закона </w:t>
      </w:r>
      <w:r>
        <w:rPr>
          <w:sz w:val="28"/>
          <w:szCs w:val="28"/>
        </w:rPr>
        <w:t>№</w:t>
      </w:r>
      <w:r w:rsidRPr="00CF0B5E">
        <w:rPr>
          <w:sz w:val="28"/>
          <w:szCs w:val="28"/>
        </w:rPr>
        <w:t xml:space="preserve"> 248-ФЗ, в том числе по электронной почте либо на бумажном носителе с использованием почтовой связи, и размещается в едином реестре контрольных (надзорных) мероприятий в соответствии с правилами формирования и ведения единого реестра контрольных (надзорных) мероприятий, утвержденными Правительством Российской Федерации.</w:t>
      </w:r>
    </w:p>
    <w:p w:rsidR="00587898" w:rsidRPr="00CF0B5E" w:rsidRDefault="00587898" w:rsidP="00587898">
      <w:pPr>
        <w:ind w:firstLine="540"/>
        <w:jc w:val="both"/>
        <w:rPr>
          <w:sz w:val="28"/>
          <w:szCs w:val="28"/>
        </w:rPr>
      </w:pPr>
      <w:r w:rsidRPr="00CF0B5E">
        <w:rPr>
          <w:sz w:val="28"/>
          <w:szCs w:val="28"/>
        </w:rPr>
        <w:t xml:space="preserve">4. 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в сфере благоустройства,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w:t>
      </w:r>
      <w:r w:rsidRPr="00CF0B5E">
        <w:rPr>
          <w:sz w:val="28"/>
          <w:szCs w:val="28"/>
        </w:rPr>
        <w:lastRenderedPageBreak/>
        <w:t>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уполномоченному органу документы на бумажном носителе.</w:t>
      </w:r>
    </w:p>
    <w:p w:rsidR="00587898" w:rsidRPr="00CF0B5E" w:rsidRDefault="00587898" w:rsidP="00587898">
      <w:pPr>
        <w:ind w:firstLine="540"/>
        <w:jc w:val="both"/>
        <w:rPr>
          <w:sz w:val="28"/>
          <w:szCs w:val="28"/>
        </w:rPr>
      </w:pPr>
      <w:r>
        <w:rPr>
          <w:sz w:val="28"/>
          <w:szCs w:val="28"/>
        </w:rPr>
        <w:t>5</w:t>
      </w:r>
      <w:r w:rsidRPr="00CF0B5E">
        <w:rPr>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87898" w:rsidRPr="00CF0B5E" w:rsidRDefault="00587898" w:rsidP="00587898">
      <w:pPr>
        <w:ind w:firstLine="540"/>
        <w:jc w:val="both"/>
        <w:rPr>
          <w:sz w:val="28"/>
          <w:szCs w:val="28"/>
        </w:rPr>
      </w:pPr>
      <w:r>
        <w:rPr>
          <w:sz w:val="28"/>
          <w:szCs w:val="28"/>
        </w:rPr>
        <w:t>6</w:t>
      </w:r>
      <w:r w:rsidRPr="00CF0B5E">
        <w:rPr>
          <w:sz w:val="28"/>
          <w:szCs w:val="28"/>
        </w:rPr>
        <w:t>. В случае выявления при проведении контрольного мероприятия нарушений обязательных требований контролируемым лицом уполномоченный орган в пределах полномочий, предусмотренных законодательством Российской Федерации, обязан:</w:t>
      </w:r>
    </w:p>
    <w:p w:rsidR="00587898" w:rsidRPr="00CF0B5E" w:rsidRDefault="00587898" w:rsidP="0050443C">
      <w:pPr>
        <w:ind w:firstLine="540"/>
        <w:jc w:val="both"/>
        <w:rPr>
          <w:sz w:val="28"/>
          <w:szCs w:val="28"/>
        </w:rPr>
      </w:pPr>
      <w:r w:rsidRPr="00CF0B5E">
        <w:rPr>
          <w:sz w:val="28"/>
          <w:szCs w:val="28"/>
        </w:rPr>
        <w:t>1) выдать после оформления акта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87898" w:rsidRPr="00CF0B5E" w:rsidRDefault="00587898" w:rsidP="00587898">
      <w:pPr>
        <w:ind w:firstLine="540"/>
        <w:jc w:val="both"/>
        <w:rPr>
          <w:sz w:val="28"/>
          <w:szCs w:val="28"/>
        </w:rPr>
      </w:pPr>
      <w:r w:rsidRPr="00CF0B5E">
        <w:rPr>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587898" w:rsidRPr="00CF0B5E" w:rsidRDefault="00587898" w:rsidP="00587898">
      <w:pPr>
        <w:ind w:firstLine="540"/>
        <w:jc w:val="both"/>
        <w:rPr>
          <w:sz w:val="28"/>
          <w:szCs w:val="28"/>
        </w:rPr>
      </w:pPr>
      <w:r w:rsidRPr="00CF0B5E">
        <w:rPr>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87898" w:rsidRPr="00CF0B5E" w:rsidRDefault="00587898" w:rsidP="00587898">
      <w:pPr>
        <w:ind w:firstLine="540"/>
        <w:jc w:val="both"/>
        <w:rPr>
          <w:sz w:val="28"/>
          <w:szCs w:val="28"/>
        </w:rPr>
      </w:pPr>
      <w:r w:rsidRPr="00CF0B5E">
        <w:rPr>
          <w:sz w:val="28"/>
          <w:szCs w:val="28"/>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w:t>
      </w:r>
      <w:r w:rsidRPr="00CF0B5E">
        <w:rPr>
          <w:sz w:val="28"/>
          <w:szCs w:val="28"/>
        </w:rPr>
        <w:lastRenderedPageBreak/>
        <w:t>обращения в суд с требованием о принудительном исполнении предписания;</w:t>
      </w:r>
    </w:p>
    <w:p w:rsidR="00587898" w:rsidRPr="00CF0B5E" w:rsidRDefault="00587898" w:rsidP="00587898">
      <w:pPr>
        <w:ind w:firstLine="540"/>
        <w:jc w:val="both"/>
        <w:rPr>
          <w:sz w:val="28"/>
          <w:szCs w:val="28"/>
        </w:rPr>
      </w:pPr>
      <w:r w:rsidRPr="00CF0B5E">
        <w:rPr>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87898" w:rsidRPr="00CF0B5E" w:rsidRDefault="00587898" w:rsidP="00587898">
      <w:pPr>
        <w:jc w:val="both"/>
        <w:rPr>
          <w:sz w:val="28"/>
          <w:szCs w:val="28"/>
        </w:rPr>
      </w:pPr>
    </w:p>
    <w:p w:rsidR="00587898" w:rsidRPr="00CF0B5E" w:rsidRDefault="00587898" w:rsidP="00587898">
      <w:pPr>
        <w:ind w:firstLine="540"/>
        <w:jc w:val="both"/>
        <w:rPr>
          <w:b/>
          <w:bCs/>
          <w:sz w:val="28"/>
          <w:szCs w:val="28"/>
        </w:rPr>
      </w:pPr>
      <w:bookmarkStart w:id="0" w:name="Par262"/>
      <w:bookmarkEnd w:id="0"/>
      <w:r w:rsidRPr="00CF0B5E">
        <w:rPr>
          <w:b/>
          <w:bCs/>
          <w:sz w:val="28"/>
          <w:szCs w:val="28"/>
        </w:rPr>
        <w:t>Статья 5. Обжалование решений уполномоченного органа, действий (бездействия) должностных лиц уполномоченного органа</w:t>
      </w:r>
    </w:p>
    <w:p w:rsidR="00587898" w:rsidRPr="000E4617" w:rsidRDefault="00587898" w:rsidP="00587898">
      <w:pPr>
        <w:ind w:firstLine="540"/>
        <w:jc w:val="both"/>
        <w:rPr>
          <w:color w:val="000000" w:themeColor="text1"/>
          <w:sz w:val="28"/>
          <w:szCs w:val="28"/>
        </w:rPr>
      </w:pPr>
      <w:r w:rsidRPr="000E4617">
        <w:rPr>
          <w:sz w:val="28"/>
          <w:szCs w:val="28"/>
        </w:rPr>
        <w:t xml:space="preserve">1. Решения администрации, действия (бездействие) должностных лиц, уполномоченных осуществлять муниципальный контроль, могут быть обжалованы в порядке, установленном </w:t>
      </w:r>
      <w:hyperlink r:id="rId49" w:history="1">
        <w:r w:rsidRPr="000E4617">
          <w:rPr>
            <w:color w:val="000000" w:themeColor="text1"/>
            <w:sz w:val="28"/>
            <w:szCs w:val="28"/>
          </w:rPr>
          <w:t>главой 9</w:t>
        </w:r>
      </w:hyperlink>
      <w:r w:rsidRPr="000E4617">
        <w:rPr>
          <w:color w:val="000000" w:themeColor="text1"/>
          <w:sz w:val="28"/>
          <w:szCs w:val="28"/>
        </w:rPr>
        <w:t xml:space="preserve"> Федерального закона</w:t>
      </w:r>
      <w:r>
        <w:rPr>
          <w:color w:val="000000" w:themeColor="text1"/>
          <w:sz w:val="28"/>
          <w:szCs w:val="28"/>
        </w:rPr>
        <w:t xml:space="preserve"> №</w:t>
      </w:r>
      <w:r w:rsidRPr="000E4617">
        <w:rPr>
          <w:color w:val="000000" w:themeColor="text1"/>
          <w:sz w:val="28"/>
          <w:szCs w:val="28"/>
        </w:rPr>
        <w:t xml:space="preserve"> 248-ФЗ.</w:t>
      </w:r>
    </w:p>
    <w:p w:rsidR="00587898" w:rsidRPr="000F2A3D" w:rsidRDefault="00587898" w:rsidP="00587898">
      <w:pPr>
        <w:spacing w:before="200"/>
        <w:ind w:firstLine="540"/>
        <w:jc w:val="both"/>
        <w:rPr>
          <w:sz w:val="28"/>
          <w:szCs w:val="28"/>
        </w:rPr>
      </w:pPr>
      <w:r w:rsidRPr="000E4617">
        <w:rPr>
          <w:color w:val="000000" w:themeColor="text1"/>
          <w:sz w:val="28"/>
          <w:szCs w:val="28"/>
        </w:rPr>
        <w:t>2. Досудебный пор</w:t>
      </w:r>
      <w:r w:rsidRPr="000E4617">
        <w:rPr>
          <w:sz w:val="28"/>
          <w:szCs w:val="28"/>
        </w:rPr>
        <w:t>ядок обжалования решений администрации, действия (бездействие) должностных лиц, уполномоченных осуществлять муниципальный контроль не применяется.</w:t>
      </w:r>
    </w:p>
    <w:p w:rsidR="00587898" w:rsidRPr="00CF0B5E" w:rsidRDefault="00587898" w:rsidP="00587898">
      <w:pPr>
        <w:ind w:firstLine="540"/>
        <w:jc w:val="both"/>
        <w:rPr>
          <w:sz w:val="28"/>
          <w:szCs w:val="28"/>
        </w:rPr>
      </w:pPr>
    </w:p>
    <w:p w:rsidR="00587898" w:rsidRPr="00CF0B5E" w:rsidRDefault="00587898" w:rsidP="00587898">
      <w:pPr>
        <w:ind w:firstLine="540"/>
        <w:jc w:val="both"/>
        <w:rPr>
          <w:b/>
          <w:bCs/>
          <w:color w:val="000000" w:themeColor="text1"/>
          <w:sz w:val="28"/>
          <w:szCs w:val="28"/>
        </w:rPr>
      </w:pPr>
      <w:bookmarkStart w:id="1" w:name="Par296"/>
      <w:bookmarkEnd w:id="1"/>
      <w:r w:rsidRPr="00CF0B5E">
        <w:rPr>
          <w:b/>
          <w:bCs/>
          <w:color w:val="000000" w:themeColor="text1"/>
          <w:sz w:val="28"/>
          <w:szCs w:val="28"/>
        </w:rPr>
        <w:t>Статья 6. Ключевые показатели муниципального контроля в сфере благоустройства и их целевые значения, индикативные показатели для муниципального контроля в сфере благоустройства</w:t>
      </w:r>
    </w:p>
    <w:p w:rsidR="00587898" w:rsidRPr="00CF0B5E" w:rsidRDefault="00587898" w:rsidP="00587898">
      <w:pPr>
        <w:ind w:firstLine="540"/>
        <w:jc w:val="both"/>
        <w:rPr>
          <w:color w:val="000000" w:themeColor="text1"/>
          <w:sz w:val="28"/>
          <w:szCs w:val="28"/>
        </w:rPr>
      </w:pPr>
      <w:r w:rsidRPr="00CF0B5E">
        <w:rPr>
          <w:color w:val="000000" w:themeColor="text1"/>
          <w:sz w:val="28"/>
          <w:szCs w:val="28"/>
        </w:rPr>
        <w:t xml:space="preserve">1. В целях качественной оценки уровня защиты охраняемых законом ценностей в области муниципального контроля в сфере благоустройства используются ключевые </w:t>
      </w:r>
      <w:hyperlink w:anchor="Par334" w:history="1">
        <w:r w:rsidRPr="00CF0B5E">
          <w:rPr>
            <w:color w:val="000000" w:themeColor="text1"/>
            <w:sz w:val="28"/>
            <w:szCs w:val="28"/>
          </w:rPr>
          <w:t>показатели</w:t>
        </w:r>
      </w:hyperlink>
      <w:r w:rsidRPr="00CF0B5E">
        <w:rPr>
          <w:color w:val="000000" w:themeColor="text1"/>
          <w:sz w:val="28"/>
          <w:szCs w:val="28"/>
        </w:rPr>
        <w:t xml:space="preserve"> муниципального контроля в сфере благоустройства и их целевые значения, индикативные показатели для муниципального контроля в сфере благоустройства согласно приложению 2 к настоящему Положению.</w:t>
      </w:r>
    </w:p>
    <w:p w:rsidR="00587898" w:rsidRPr="00CF0B5E" w:rsidRDefault="00587898" w:rsidP="00587898">
      <w:pPr>
        <w:ind w:firstLine="540"/>
        <w:jc w:val="both"/>
        <w:rPr>
          <w:color w:val="000000" w:themeColor="text1"/>
          <w:sz w:val="28"/>
          <w:szCs w:val="28"/>
        </w:rPr>
      </w:pPr>
      <w:r w:rsidRPr="00CF0B5E">
        <w:rPr>
          <w:color w:val="000000" w:themeColor="text1"/>
          <w:sz w:val="28"/>
          <w:szCs w:val="28"/>
        </w:rPr>
        <w:t>2. Уполномоченный орган ежегодно осуществляет подготовку доклада об осуществлении муниципального контроля в сфере благоустройства с указанием сведений о достижении ключевых показателей и сведений об индикативных показателях муниципального контроля в сфере благоустройства, в том числе о влиянии профилактических мероприятий и контрольных мероприятий на достижение ключевых показателей.</w:t>
      </w: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Pr="00413C9F" w:rsidRDefault="00587898" w:rsidP="00587898">
      <w:pPr>
        <w:jc w:val="right"/>
        <w:outlineLvl w:val="1"/>
        <w:rPr>
          <w:sz w:val="26"/>
          <w:szCs w:val="26"/>
        </w:rPr>
      </w:pPr>
      <w:r w:rsidRPr="00413C9F">
        <w:rPr>
          <w:sz w:val="26"/>
          <w:szCs w:val="26"/>
        </w:rPr>
        <w:t>Приложение 1</w:t>
      </w:r>
    </w:p>
    <w:p w:rsidR="00587898" w:rsidRPr="00413C9F" w:rsidRDefault="00587898" w:rsidP="00587898">
      <w:pPr>
        <w:jc w:val="right"/>
        <w:rPr>
          <w:sz w:val="26"/>
          <w:szCs w:val="26"/>
        </w:rPr>
      </w:pPr>
      <w:r w:rsidRPr="00413C9F">
        <w:rPr>
          <w:sz w:val="26"/>
          <w:szCs w:val="26"/>
        </w:rPr>
        <w:t>к Положению</w:t>
      </w:r>
    </w:p>
    <w:p w:rsidR="00587898" w:rsidRPr="00413C9F" w:rsidRDefault="00587898" w:rsidP="00587898">
      <w:pPr>
        <w:jc w:val="both"/>
        <w:rPr>
          <w:sz w:val="26"/>
          <w:szCs w:val="26"/>
        </w:rPr>
      </w:pPr>
    </w:p>
    <w:p w:rsidR="00587898" w:rsidRPr="00413C9F" w:rsidRDefault="00587898" w:rsidP="00587898">
      <w:pPr>
        <w:jc w:val="center"/>
        <w:rPr>
          <w:b/>
          <w:bCs/>
          <w:sz w:val="26"/>
          <w:szCs w:val="26"/>
        </w:rPr>
      </w:pPr>
      <w:bookmarkStart w:id="2" w:name="Par311"/>
      <w:bookmarkEnd w:id="2"/>
      <w:r w:rsidRPr="00413C9F">
        <w:rPr>
          <w:b/>
          <w:bCs/>
          <w:sz w:val="26"/>
          <w:szCs w:val="26"/>
        </w:rPr>
        <w:t>Перечень индикаторов риска нарушения обязательных требований, используемых в качестве основания для проведения внепланового контрольного мероприятия при осуществлении муниципального контроля в сфере благоустройства</w:t>
      </w:r>
    </w:p>
    <w:p w:rsidR="00587898" w:rsidRPr="00413C9F" w:rsidRDefault="00587898" w:rsidP="00587898">
      <w:pPr>
        <w:jc w:val="both"/>
        <w:rPr>
          <w:rFonts w:ascii="Arial" w:hAnsi="Arial" w:cs="Arial"/>
          <w:sz w:val="26"/>
          <w:szCs w:val="26"/>
        </w:rPr>
      </w:pPr>
    </w:p>
    <w:p w:rsidR="00587898" w:rsidRPr="00413C9F" w:rsidRDefault="00587898" w:rsidP="00587898">
      <w:pPr>
        <w:ind w:firstLine="540"/>
        <w:jc w:val="both"/>
        <w:rPr>
          <w:color w:val="000000" w:themeColor="text1"/>
          <w:sz w:val="26"/>
          <w:szCs w:val="26"/>
        </w:rPr>
      </w:pPr>
      <w:r w:rsidRPr="00413C9F">
        <w:rPr>
          <w:color w:val="000000" w:themeColor="text1"/>
          <w:sz w:val="26"/>
          <w:szCs w:val="26"/>
        </w:rPr>
        <w:t xml:space="preserve">1. Трехкратный и более рост за единицу времени (месяц, квартал) в сравнении с предшествующим аналогичным периодом и (или) с аналогичным периодом предшествующего календарного года количества обращений, поступивших в адрес органа муниципального контроля в сфере благоустройства от граждан (поступивших способом, позволяющим установить личность обратившегося гражданина) или организаций, о фактах нарушения контролируемыми лицами обязательных требований, установленных Правилами благоустройства территории </w:t>
      </w:r>
      <w:r w:rsidRPr="00413C9F">
        <w:rPr>
          <w:kern w:val="3"/>
          <w:sz w:val="26"/>
          <w:szCs w:val="26"/>
        </w:rPr>
        <w:t xml:space="preserve">муниципального образования </w:t>
      </w:r>
      <w:r w:rsidR="0050443C" w:rsidRPr="0050443C">
        <w:rPr>
          <w:kern w:val="3"/>
          <w:sz w:val="26"/>
          <w:szCs w:val="26"/>
        </w:rPr>
        <w:t>«Рязановское</w:t>
      </w:r>
      <w:r w:rsidR="0050443C" w:rsidRPr="00A95D5A">
        <w:rPr>
          <w:kern w:val="3"/>
          <w:sz w:val="28"/>
          <w:szCs w:val="28"/>
        </w:rPr>
        <w:t xml:space="preserve"> </w:t>
      </w:r>
      <w:r w:rsidRPr="00413C9F">
        <w:rPr>
          <w:kern w:val="3"/>
          <w:sz w:val="26"/>
          <w:szCs w:val="26"/>
        </w:rPr>
        <w:t>сельское поселение» Мелекесского района Ульяновской области</w:t>
      </w:r>
      <w:r w:rsidRPr="00413C9F">
        <w:rPr>
          <w:color w:val="000000" w:themeColor="text1"/>
          <w:sz w:val="26"/>
          <w:szCs w:val="26"/>
        </w:rPr>
        <w:t>.</w:t>
      </w:r>
    </w:p>
    <w:p w:rsidR="00587898" w:rsidRPr="00413C9F" w:rsidRDefault="00587898" w:rsidP="00587898">
      <w:pPr>
        <w:ind w:firstLine="540"/>
        <w:jc w:val="both"/>
        <w:rPr>
          <w:color w:val="000000" w:themeColor="text1"/>
          <w:sz w:val="26"/>
          <w:szCs w:val="26"/>
        </w:rPr>
      </w:pPr>
      <w:r w:rsidRPr="00413C9F">
        <w:rPr>
          <w:color w:val="000000" w:themeColor="text1"/>
          <w:sz w:val="26"/>
          <w:szCs w:val="26"/>
        </w:rPr>
        <w:t xml:space="preserve">2. Трехкратный и более рост за единицу времени (месяц, квартал) в сравнении с предшествующим аналогичным периодом и (или) с аналогичным периодом предшествующего календарного года объема информации, поступившей в адрес органа муниципального контроля в сфере благоустройства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нарушения контролируемыми лицами обязательных требований, установленных Правилами благоустройства территории </w:t>
      </w:r>
      <w:r w:rsidRPr="00413C9F">
        <w:rPr>
          <w:kern w:val="3"/>
          <w:sz w:val="26"/>
          <w:szCs w:val="26"/>
        </w:rPr>
        <w:t xml:space="preserve">муниципального образования </w:t>
      </w:r>
      <w:r w:rsidR="0050443C" w:rsidRPr="0050443C">
        <w:rPr>
          <w:kern w:val="3"/>
          <w:sz w:val="26"/>
          <w:szCs w:val="26"/>
        </w:rPr>
        <w:t>«Рязановское</w:t>
      </w:r>
      <w:r w:rsidR="0050443C" w:rsidRPr="00A95D5A">
        <w:rPr>
          <w:kern w:val="3"/>
          <w:sz w:val="28"/>
          <w:szCs w:val="28"/>
        </w:rPr>
        <w:t xml:space="preserve"> </w:t>
      </w:r>
      <w:r w:rsidRPr="00413C9F">
        <w:rPr>
          <w:kern w:val="3"/>
          <w:sz w:val="26"/>
          <w:szCs w:val="26"/>
        </w:rPr>
        <w:t>сельское поселение» Мелекесского района Ульяновской области</w:t>
      </w:r>
      <w:r w:rsidRPr="00413C9F">
        <w:rPr>
          <w:color w:val="000000" w:themeColor="text1"/>
          <w:sz w:val="26"/>
          <w:szCs w:val="26"/>
        </w:rPr>
        <w:t>.</w:t>
      </w:r>
    </w:p>
    <w:p w:rsidR="00587898" w:rsidRPr="00413C9F" w:rsidRDefault="00587898" w:rsidP="00587898">
      <w:pPr>
        <w:ind w:firstLine="540"/>
        <w:jc w:val="both"/>
        <w:rPr>
          <w:color w:val="000000" w:themeColor="text1"/>
          <w:sz w:val="26"/>
          <w:szCs w:val="26"/>
        </w:rPr>
      </w:pPr>
      <w:r w:rsidRPr="00413C9F">
        <w:rPr>
          <w:color w:val="000000" w:themeColor="text1"/>
          <w:sz w:val="26"/>
          <w:szCs w:val="26"/>
        </w:rPr>
        <w:t xml:space="preserve">3. Поступление в орган муниципального контроля двух и более обращений в течение 60 календарных дней от органов государственной власти, органов местного самоуправления, юридических лиц, общественных объединений, индивидуальных предпринимателей, граждан из средств массовой информации в отношении одного и того же объекта контроля о действиях (бездействии), которые могут свидетельствовать о наличии признаков несоблюдения обязательных требований Правил благоустройства территории </w:t>
      </w:r>
      <w:r w:rsidRPr="00413C9F">
        <w:rPr>
          <w:kern w:val="3"/>
          <w:sz w:val="26"/>
          <w:szCs w:val="26"/>
        </w:rPr>
        <w:t xml:space="preserve">муниципального образования </w:t>
      </w:r>
      <w:r w:rsidR="0050443C" w:rsidRPr="0050443C">
        <w:rPr>
          <w:kern w:val="3"/>
          <w:sz w:val="26"/>
          <w:szCs w:val="26"/>
        </w:rPr>
        <w:t>«Рязановское</w:t>
      </w:r>
      <w:r w:rsidR="0050443C" w:rsidRPr="00A95D5A">
        <w:rPr>
          <w:kern w:val="3"/>
          <w:sz w:val="28"/>
          <w:szCs w:val="28"/>
        </w:rPr>
        <w:t xml:space="preserve"> </w:t>
      </w:r>
      <w:r w:rsidRPr="00413C9F">
        <w:rPr>
          <w:kern w:val="3"/>
          <w:sz w:val="26"/>
          <w:szCs w:val="26"/>
        </w:rPr>
        <w:t>сельское поселение» Мелекесского района Ульяновской области</w:t>
      </w:r>
      <w:r w:rsidRPr="00413C9F">
        <w:rPr>
          <w:color w:val="000000" w:themeColor="text1"/>
          <w:sz w:val="26"/>
          <w:szCs w:val="26"/>
        </w:rPr>
        <w:t>, в случае если в течение указанного периода до поступления данного обращения (информации) контролируемому лицу направлялись рекомендации по соблюдению обязательных требований по результатам проведения контрольного мероприятия.</w:t>
      </w:r>
    </w:p>
    <w:p w:rsidR="00587898" w:rsidRPr="00413C9F" w:rsidRDefault="00587898" w:rsidP="00587898">
      <w:pPr>
        <w:ind w:firstLine="540"/>
        <w:jc w:val="both"/>
        <w:rPr>
          <w:color w:val="000000" w:themeColor="text1"/>
          <w:sz w:val="26"/>
          <w:szCs w:val="26"/>
        </w:rPr>
      </w:pPr>
      <w:r w:rsidRPr="00413C9F">
        <w:rPr>
          <w:color w:val="000000" w:themeColor="text1"/>
          <w:sz w:val="26"/>
          <w:szCs w:val="26"/>
        </w:rPr>
        <w:t>4. Поступление в орган муниципального контроля сведений от органов государственной власти, органов местного самоуправления, юридических лиц, общественных объединений, индивидуальных предпринимателей, граждан о признаках несанкционированного размещения отходов (захламления) земельного участка, выразившееся в размещении отходов вне установленных мест сбора твердых коммунальных отходов с площадью захламления более 10 кв. м в границах земельного участка (сплошного слоя отходов), независимо от составов и вида отходов, при</w:t>
      </w:r>
      <w:r w:rsidR="0050443C">
        <w:rPr>
          <w:color w:val="000000" w:themeColor="text1"/>
          <w:sz w:val="26"/>
          <w:szCs w:val="26"/>
        </w:rPr>
        <w:t xml:space="preserve"> </w:t>
      </w:r>
      <w:r w:rsidRPr="00413C9F">
        <w:rPr>
          <w:color w:val="000000" w:themeColor="text1"/>
          <w:sz w:val="26"/>
          <w:szCs w:val="26"/>
        </w:rPr>
        <w:t xml:space="preserve">условии, если в течение года до поступления данного обращения (информации) контролируемое лицо считается подвергнутым административному </w:t>
      </w:r>
      <w:r w:rsidRPr="00413C9F">
        <w:rPr>
          <w:color w:val="000000" w:themeColor="text1"/>
          <w:sz w:val="26"/>
          <w:szCs w:val="26"/>
        </w:rPr>
        <w:lastRenderedPageBreak/>
        <w:t xml:space="preserve">наказанию за совершение административных правонарушений, предусмотренных </w:t>
      </w:r>
      <w:hyperlink r:id="rId50" w:history="1">
        <w:r w:rsidRPr="00413C9F">
          <w:rPr>
            <w:color w:val="000000" w:themeColor="text1"/>
            <w:sz w:val="26"/>
            <w:szCs w:val="26"/>
          </w:rPr>
          <w:t>частью 1 статьи 19.5</w:t>
        </w:r>
      </w:hyperlink>
      <w:r w:rsidRPr="00413C9F">
        <w:rPr>
          <w:color w:val="000000" w:themeColor="text1"/>
          <w:sz w:val="26"/>
          <w:szCs w:val="26"/>
        </w:rPr>
        <w:t xml:space="preserve"> Кодекса Российской Федерации об административных правонарушениях.</w:t>
      </w:r>
    </w:p>
    <w:p w:rsidR="00587898" w:rsidRPr="00413C9F" w:rsidRDefault="00587898" w:rsidP="00587898">
      <w:pPr>
        <w:ind w:firstLine="540"/>
        <w:jc w:val="both"/>
        <w:rPr>
          <w:color w:val="000000" w:themeColor="text1"/>
          <w:sz w:val="26"/>
          <w:szCs w:val="26"/>
        </w:rPr>
      </w:pPr>
      <w:r w:rsidRPr="00413C9F">
        <w:rPr>
          <w:color w:val="000000" w:themeColor="text1"/>
          <w:sz w:val="26"/>
          <w:szCs w:val="26"/>
        </w:rPr>
        <w:t>5. Отсутствие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587898" w:rsidRPr="00413C9F" w:rsidRDefault="00587898" w:rsidP="00587898">
      <w:pPr>
        <w:jc w:val="both"/>
        <w:rPr>
          <w:rFonts w:ascii="Arial" w:hAnsi="Arial" w:cs="Arial"/>
          <w:sz w:val="26"/>
          <w:szCs w:val="26"/>
        </w:rPr>
      </w:pPr>
    </w:p>
    <w:p w:rsidR="00587898" w:rsidRPr="00413C9F" w:rsidRDefault="00587898" w:rsidP="00587898">
      <w:pPr>
        <w:jc w:val="both"/>
        <w:rPr>
          <w:rFonts w:ascii="Arial" w:hAnsi="Arial" w:cs="Arial"/>
          <w:sz w:val="26"/>
          <w:szCs w:val="26"/>
        </w:rPr>
      </w:pPr>
    </w:p>
    <w:p w:rsidR="00587898" w:rsidRPr="00413C9F" w:rsidRDefault="00587898" w:rsidP="00587898">
      <w:pPr>
        <w:jc w:val="both"/>
        <w:rPr>
          <w:rFonts w:ascii="Arial" w:hAnsi="Arial" w:cs="Arial"/>
          <w:sz w:val="26"/>
          <w:szCs w:val="26"/>
        </w:rPr>
      </w:pPr>
    </w:p>
    <w:p w:rsidR="00587898" w:rsidRPr="00413C9F" w:rsidRDefault="00587898" w:rsidP="00587898">
      <w:pPr>
        <w:jc w:val="both"/>
        <w:rPr>
          <w:rFonts w:ascii="Arial" w:hAnsi="Arial" w:cs="Arial"/>
          <w:sz w:val="26"/>
          <w:szCs w:val="26"/>
        </w:rPr>
      </w:pPr>
    </w:p>
    <w:p w:rsidR="00587898" w:rsidRPr="00413C9F" w:rsidRDefault="00587898" w:rsidP="00587898">
      <w:pPr>
        <w:jc w:val="both"/>
        <w:rPr>
          <w:rFonts w:ascii="Arial" w:hAnsi="Arial" w:cs="Arial"/>
          <w:sz w:val="26"/>
          <w:szCs w:val="26"/>
        </w:rPr>
      </w:pPr>
    </w:p>
    <w:p w:rsidR="00587898" w:rsidRPr="00413C9F" w:rsidRDefault="00587898" w:rsidP="00587898">
      <w:pPr>
        <w:jc w:val="both"/>
        <w:rPr>
          <w:rFonts w:ascii="Arial" w:hAnsi="Arial" w:cs="Arial"/>
          <w:sz w:val="26"/>
          <w:szCs w:val="26"/>
        </w:rPr>
      </w:pPr>
    </w:p>
    <w:p w:rsidR="00587898" w:rsidRPr="00413C9F" w:rsidRDefault="00587898" w:rsidP="00587898">
      <w:pPr>
        <w:jc w:val="both"/>
        <w:rPr>
          <w:rFonts w:ascii="Arial" w:hAnsi="Arial" w:cs="Arial"/>
          <w:sz w:val="26"/>
          <w:szCs w:val="26"/>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87898" w:rsidRDefault="00587898"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50443C" w:rsidRDefault="0050443C" w:rsidP="00587898">
      <w:pPr>
        <w:jc w:val="both"/>
        <w:rPr>
          <w:rFonts w:ascii="Arial" w:hAnsi="Arial" w:cs="Arial"/>
          <w:sz w:val="20"/>
          <w:szCs w:val="20"/>
        </w:rPr>
      </w:pPr>
    </w:p>
    <w:p w:rsidR="00B55DD4" w:rsidRDefault="00B55DD4" w:rsidP="00587898">
      <w:pPr>
        <w:jc w:val="both"/>
        <w:rPr>
          <w:rFonts w:ascii="Arial" w:hAnsi="Arial" w:cs="Arial"/>
          <w:sz w:val="20"/>
          <w:szCs w:val="20"/>
        </w:rPr>
      </w:pPr>
    </w:p>
    <w:p w:rsidR="00587898" w:rsidRPr="00413C9F" w:rsidRDefault="00587898" w:rsidP="00587898">
      <w:pPr>
        <w:jc w:val="right"/>
        <w:outlineLvl w:val="1"/>
        <w:rPr>
          <w:sz w:val="26"/>
          <w:szCs w:val="26"/>
        </w:rPr>
      </w:pPr>
      <w:r w:rsidRPr="00413C9F">
        <w:rPr>
          <w:sz w:val="26"/>
          <w:szCs w:val="26"/>
        </w:rPr>
        <w:lastRenderedPageBreak/>
        <w:t>Приложение 2</w:t>
      </w:r>
    </w:p>
    <w:p w:rsidR="00587898" w:rsidRPr="00413C9F" w:rsidRDefault="00587898" w:rsidP="00587898">
      <w:pPr>
        <w:jc w:val="right"/>
        <w:rPr>
          <w:sz w:val="26"/>
          <w:szCs w:val="26"/>
        </w:rPr>
      </w:pPr>
      <w:r w:rsidRPr="00413C9F">
        <w:rPr>
          <w:sz w:val="26"/>
          <w:szCs w:val="26"/>
        </w:rPr>
        <w:t>к Положению</w:t>
      </w:r>
    </w:p>
    <w:p w:rsidR="00587898" w:rsidRPr="00413C9F" w:rsidRDefault="00587898" w:rsidP="00587898">
      <w:pPr>
        <w:jc w:val="both"/>
        <w:rPr>
          <w:rFonts w:ascii="Arial" w:hAnsi="Arial" w:cs="Arial"/>
          <w:sz w:val="26"/>
          <w:szCs w:val="26"/>
        </w:rPr>
      </w:pPr>
    </w:p>
    <w:p w:rsidR="00587898" w:rsidRPr="00413C9F" w:rsidRDefault="00587898" w:rsidP="00587898">
      <w:pPr>
        <w:jc w:val="center"/>
        <w:rPr>
          <w:b/>
          <w:color w:val="000000" w:themeColor="text1"/>
          <w:sz w:val="26"/>
          <w:szCs w:val="26"/>
        </w:rPr>
      </w:pPr>
      <w:bookmarkStart w:id="3" w:name="Par334"/>
      <w:bookmarkEnd w:id="3"/>
      <w:r w:rsidRPr="00413C9F">
        <w:rPr>
          <w:b/>
          <w:bCs/>
          <w:sz w:val="26"/>
          <w:szCs w:val="26"/>
        </w:rPr>
        <w:t xml:space="preserve">Ключевые показатели муниципального контроля в сфере благоустройства территории </w:t>
      </w:r>
      <w:r w:rsidRPr="00413C9F">
        <w:rPr>
          <w:b/>
          <w:kern w:val="3"/>
          <w:sz w:val="26"/>
          <w:szCs w:val="26"/>
        </w:rPr>
        <w:t xml:space="preserve">муниципального образования </w:t>
      </w:r>
      <w:r w:rsidR="0050443C" w:rsidRPr="0050443C">
        <w:rPr>
          <w:b/>
          <w:kern w:val="3"/>
          <w:sz w:val="26"/>
          <w:szCs w:val="26"/>
        </w:rPr>
        <w:t>«Рязановское</w:t>
      </w:r>
      <w:r w:rsidR="0050443C" w:rsidRPr="00A95D5A">
        <w:rPr>
          <w:kern w:val="3"/>
          <w:sz w:val="28"/>
          <w:szCs w:val="28"/>
        </w:rPr>
        <w:t xml:space="preserve"> </w:t>
      </w:r>
      <w:r w:rsidRPr="00413C9F">
        <w:rPr>
          <w:b/>
          <w:kern w:val="3"/>
          <w:sz w:val="26"/>
          <w:szCs w:val="26"/>
        </w:rPr>
        <w:t>сельское поселение» Мелекесского района Ульяновской области</w:t>
      </w:r>
      <w:r w:rsidRPr="00413C9F">
        <w:rPr>
          <w:b/>
          <w:color w:val="000000" w:themeColor="text1"/>
          <w:sz w:val="26"/>
          <w:szCs w:val="26"/>
        </w:rPr>
        <w:t xml:space="preserve"> и их целевые значения, индикативные показатели для муниципального контроля в сфере благоустройства </w:t>
      </w:r>
    </w:p>
    <w:p w:rsidR="00587898" w:rsidRPr="00413C9F" w:rsidRDefault="00587898" w:rsidP="00587898">
      <w:pPr>
        <w:jc w:val="both"/>
        <w:rPr>
          <w:rFonts w:ascii="Arial" w:hAnsi="Arial" w:cs="Arial"/>
          <w:sz w:val="26"/>
          <w:szCs w:val="26"/>
        </w:rPr>
      </w:pPr>
    </w:p>
    <w:p w:rsidR="00587898" w:rsidRPr="00413C9F" w:rsidRDefault="00587898" w:rsidP="00587898">
      <w:pPr>
        <w:ind w:firstLine="540"/>
        <w:jc w:val="both"/>
        <w:rPr>
          <w:sz w:val="26"/>
          <w:szCs w:val="26"/>
        </w:rPr>
      </w:pPr>
      <w:r w:rsidRPr="00413C9F">
        <w:rPr>
          <w:sz w:val="26"/>
          <w:szCs w:val="26"/>
        </w:rPr>
        <w:t>1. Ключевые показатели муниципального контроля в сфере благоустройства и их целевые значения:</w:t>
      </w:r>
    </w:p>
    <w:p w:rsidR="00587898" w:rsidRPr="00413C9F" w:rsidRDefault="00587898" w:rsidP="00587898">
      <w:pPr>
        <w:jc w:val="both"/>
        <w:rPr>
          <w:sz w:val="26"/>
          <w:szCs w:val="26"/>
        </w:rPr>
      </w:pPr>
    </w:p>
    <w:tbl>
      <w:tblPr>
        <w:tblW w:w="0" w:type="auto"/>
        <w:tblLayout w:type="fixed"/>
        <w:tblCellMar>
          <w:top w:w="102" w:type="dxa"/>
          <w:left w:w="62" w:type="dxa"/>
          <w:bottom w:w="102" w:type="dxa"/>
          <w:right w:w="62" w:type="dxa"/>
        </w:tblCellMar>
        <w:tblLook w:val="0000"/>
      </w:tblPr>
      <w:tblGrid>
        <w:gridCol w:w="6016"/>
        <w:gridCol w:w="3260"/>
      </w:tblGrid>
      <w:tr w:rsidR="00587898" w:rsidRPr="00413C9F" w:rsidTr="0083252C">
        <w:tc>
          <w:tcPr>
            <w:tcW w:w="6016"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jc w:val="center"/>
              <w:rPr>
                <w:sz w:val="26"/>
                <w:szCs w:val="26"/>
              </w:rPr>
            </w:pPr>
            <w:r w:rsidRPr="00413C9F">
              <w:rPr>
                <w:sz w:val="26"/>
                <w:szCs w:val="26"/>
              </w:rPr>
              <w:t>Ключевые показатели</w:t>
            </w:r>
          </w:p>
        </w:tc>
        <w:tc>
          <w:tcPr>
            <w:tcW w:w="3260"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jc w:val="center"/>
              <w:rPr>
                <w:sz w:val="26"/>
                <w:szCs w:val="26"/>
              </w:rPr>
            </w:pPr>
            <w:r w:rsidRPr="00413C9F">
              <w:rPr>
                <w:sz w:val="26"/>
                <w:szCs w:val="26"/>
              </w:rPr>
              <w:t>Целевые значения</w:t>
            </w:r>
          </w:p>
        </w:tc>
      </w:tr>
      <w:tr w:rsidR="00587898" w:rsidRPr="00413C9F" w:rsidTr="0083252C">
        <w:tc>
          <w:tcPr>
            <w:tcW w:w="6016"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rPr>
                <w:sz w:val="26"/>
                <w:szCs w:val="26"/>
              </w:rPr>
            </w:pPr>
            <w:r w:rsidRPr="00413C9F">
              <w:rPr>
                <w:sz w:val="26"/>
                <w:szCs w:val="26"/>
              </w:rPr>
              <w:t>Процент устраненных нарушений обязательных требований от числа выявленных нарушений обязательных требований</w:t>
            </w:r>
          </w:p>
        </w:tc>
        <w:tc>
          <w:tcPr>
            <w:tcW w:w="3260"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jc w:val="center"/>
              <w:rPr>
                <w:sz w:val="26"/>
                <w:szCs w:val="26"/>
              </w:rPr>
            </w:pPr>
            <w:r w:rsidRPr="00413C9F">
              <w:rPr>
                <w:sz w:val="26"/>
                <w:szCs w:val="26"/>
              </w:rPr>
              <w:t>50%</w:t>
            </w:r>
          </w:p>
        </w:tc>
      </w:tr>
      <w:tr w:rsidR="00587898" w:rsidRPr="00413C9F" w:rsidTr="0083252C">
        <w:tc>
          <w:tcPr>
            <w:tcW w:w="6016"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rPr>
                <w:sz w:val="26"/>
                <w:szCs w:val="26"/>
              </w:rPr>
            </w:pPr>
            <w:r w:rsidRPr="00413C9F">
              <w:rPr>
                <w:sz w:val="26"/>
                <w:szCs w:val="26"/>
              </w:rPr>
              <w:t>Процент обоснованных жалоб на действия (бездействие) уполномоченного органа и (или) его должностных лиц при проведении контрольных мероприятий от общего числа поступивших жалоб</w:t>
            </w:r>
          </w:p>
        </w:tc>
        <w:tc>
          <w:tcPr>
            <w:tcW w:w="3260"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jc w:val="center"/>
              <w:rPr>
                <w:sz w:val="26"/>
                <w:szCs w:val="26"/>
              </w:rPr>
            </w:pPr>
            <w:r w:rsidRPr="00413C9F">
              <w:rPr>
                <w:sz w:val="26"/>
                <w:szCs w:val="26"/>
              </w:rPr>
              <w:t>10%</w:t>
            </w:r>
          </w:p>
        </w:tc>
      </w:tr>
      <w:tr w:rsidR="00587898" w:rsidRPr="00413C9F" w:rsidTr="0083252C">
        <w:tc>
          <w:tcPr>
            <w:tcW w:w="6016"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rPr>
                <w:sz w:val="26"/>
                <w:szCs w:val="26"/>
              </w:rPr>
            </w:pPr>
            <w:r w:rsidRPr="00413C9F">
              <w:rPr>
                <w:sz w:val="26"/>
                <w:szCs w:val="26"/>
              </w:rPr>
              <w:t>Процент внесенных судебных решений о назначении административного наказания по материалам уполномоченного органа</w:t>
            </w:r>
          </w:p>
        </w:tc>
        <w:tc>
          <w:tcPr>
            <w:tcW w:w="3260"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jc w:val="center"/>
              <w:rPr>
                <w:sz w:val="26"/>
                <w:szCs w:val="26"/>
              </w:rPr>
            </w:pPr>
            <w:r w:rsidRPr="00413C9F">
              <w:rPr>
                <w:sz w:val="26"/>
                <w:szCs w:val="26"/>
              </w:rPr>
              <w:t>80%</w:t>
            </w:r>
          </w:p>
        </w:tc>
      </w:tr>
      <w:tr w:rsidR="00587898" w:rsidRPr="00413C9F" w:rsidTr="0083252C">
        <w:tc>
          <w:tcPr>
            <w:tcW w:w="6016"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rPr>
                <w:sz w:val="26"/>
                <w:szCs w:val="26"/>
              </w:rPr>
            </w:pPr>
            <w:r w:rsidRPr="00413C9F">
              <w:rPr>
                <w:sz w:val="26"/>
                <w:szCs w:val="26"/>
              </w:rPr>
              <w:t>Процент отмененных в судебном порядке постановлений по делам об административных правонарушениях от общего количества вынесенных уполномоченным органом постановлений</w:t>
            </w:r>
          </w:p>
        </w:tc>
        <w:tc>
          <w:tcPr>
            <w:tcW w:w="3260" w:type="dxa"/>
            <w:tcBorders>
              <w:top w:val="single" w:sz="4" w:space="0" w:color="auto"/>
              <w:left w:val="single" w:sz="4" w:space="0" w:color="auto"/>
              <w:bottom w:val="single" w:sz="4" w:space="0" w:color="auto"/>
              <w:right w:val="single" w:sz="4" w:space="0" w:color="auto"/>
            </w:tcBorders>
          </w:tcPr>
          <w:p w:rsidR="00587898" w:rsidRPr="00413C9F" w:rsidRDefault="00587898" w:rsidP="0083252C">
            <w:pPr>
              <w:jc w:val="center"/>
              <w:rPr>
                <w:sz w:val="26"/>
                <w:szCs w:val="26"/>
              </w:rPr>
            </w:pPr>
            <w:r w:rsidRPr="00413C9F">
              <w:rPr>
                <w:sz w:val="26"/>
                <w:szCs w:val="26"/>
              </w:rPr>
              <w:t>10%</w:t>
            </w:r>
          </w:p>
        </w:tc>
      </w:tr>
    </w:tbl>
    <w:p w:rsidR="00587898" w:rsidRPr="00413C9F" w:rsidRDefault="00587898" w:rsidP="00587898">
      <w:pPr>
        <w:jc w:val="both"/>
        <w:rPr>
          <w:sz w:val="26"/>
          <w:szCs w:val="26"/>
        </w:rPr>
      </w:pPr>
    </w:p>
    <w:p w:rsidR="00587898" w:rsidRPr="00413C9F" w:rsidRDefault="00587898" w:rsidP="00587898">
      <w:pPr>
        <w:ind w:firstLine="540"/>
        <w:jc w:val="both"/>
        <w:rPr>
          <w:sz w:val="26"/>
          <w:szCs w:val="26"/>
        </w:rPr>
      </w:pPr>
      <w:r w:rsidRPr="00413C9F">
        <w:rPr>
          <w:sz w:val="26"/>
          <w:szCs w:val="26"/>
        </w:rPr>
        <w:t xml:space="preserve">2. Индикативные показатели муниципального контроля в сфере благоустройства территории </w:t>
      </w:r>
      <w:r w:rsidRPr="00413C9F">
        <w:rPr>
          <w:kern w:val="3"/>
          <w:sz w:val="26"/>
          <w:szCs w:val="26"/>
        </w:rPr>
        <w:t xml:space="preserve">муниципального образования </w:t>
      </w:r>
      <w:r w:rsidR="0050443C" w:rsidRPr="0050443C">
        <w:rPr>
          <w:kern w:val="3"/>
          <w:sz w:val="26"/>
          <w:szCs w:val="26"/>
        </w:rPr>
        <w:t>«Рязановское</w:t>
      </w:r>
      <w:r w:rsidR="0050443C" w:rsidRPr="00A95D5A">
        <w:rPr>
          <w:kern w:val="3"/>
          <w:sz w:val="28"/>
          <w:szCs w:val="28"/>
        </w:rPr>
        <w:t xml:space="preserve"> </w:t>
      </w:r>
      <w:r w:rsidRPr="00413C9F">
        <w:rPr>
          <w:kern w:val="3"/>
          <w:sz w:val="26"/>
          <w:szCs w:val="26"/>
        </w:rPr>
        <w:t>сельское поселение» Мелекесского района Ульяновской области</w:t>
      </w:r>
      <w:r w:rsidRPr="00413C9F">
        <w:rPr>
          <w:sz w:val="26"/>
          <w:szCs w:val="26"/>
        </w:rPr>
        <w:t>:</w:t>
      </w:r>
    </w:p>
    <w:p w:rsidR="00587898" w:rsidRPr="00413C9F" w:rsidRDefault="00587898" w:rsidP="00587898">
      <w:pPr>
        <w:ind w:firstLine="540"/>
        <w:jc w:val="both"/>
        <w:rPr>
          <w:sz w:val="26"/>
          <w:szCs w:val="26"/>
        </w:rPr>
      </w:pPr>
      <w:r w:rsidRPr="00413C9F">
        <w:rPr>
          <w:sz w:val="26"/>
          <w:szCs w:val="26"/>
        </w:rPr>
        <w:t>1) количество обращений граждан и организаций о нарушении обязательных требований, поступивших в уполномоченный орган;</w:t>
      </w:r>
    </w:p>
    <w:p w:rsidR="00587898" w:rsidRPr="00413C9F" w:rsidRDefault="00587898" w:rsidP="00587898">
      <w:pPr>
        <w:ind w:firstLine="540"/>
        <w:jc w:val="both"/>
        <w:rPr>
          <w:sz w:val="26"/>
          <w:szCs w:val="26"/>
        </w:rPr>
      </w:pPr>
      <w:r w:rsidRPr="00413C9F">
        <w:rPr>
          <w:sz w:val="26"/>
          <w:szCs w:val="26"/>
        </w:rPr>
        <w:t>2) количество проведенных уполномоченным органом внеплановых контрольных мероприятий;</w:t>
      </w:r>
    </w:p>
    <w:p w:rsidR="00587898" w:rsidRPr="00413C9F" w:rsidRDefault="00587898" w:rsidP="00587898">
      <w:pPr>
        <w:ind w:firstLine="540"/>
        <w:jc w:val="both"/>
        <w:rPr>
          <w:sz w:val="26"/>
          <w:szCs w:val="26"/>
        </w:rPr>
      </w:pPr>
      <w:r w:rsidRPr="00413C9F">
        <w:rPr>
          <w:sz w:val="26"/>
          <w:szCs w:val="26"/>
        </w:rPr>
        <w:t>3) количество принятых органами прокуратуры решений о согласовании проведения уполномоченным органом внепланового контрольного мероприятия;</w:t>
      </w:r>
    </w:p>
    <w:p w:rsidR="00587898" w:rsidRPr="00413C9F" w:rsidRDefault="00587898" w:rsidP="00587898">
      <w:pPr>
        <w:ind w:firstLine="540"/>
        <w:jc w:val="both"/>
        <w:rPr>
          <w:sz w:val="26"/>
          <w:szCs w:val="26"/>
        </w:rPr>
      </w:pPr>
      <w:r w:rsidRPr="00413C9F">
        <w:rPr>
          <w:sz w:val="26"/>
          <w:szCs w:val="26"/>
        </w:rPr>
        <w:t>4) количество выявленных уполномоченным органом нарушений обязательных требований;</w:t>
      </w:r>
    </w:p>
    <w:p w:rsidR="00587898" w:rsidRPr="00413C9F" w:rsidRDefault="00587898" w:rsidP="00587898">
      <w:pPr>
        <w:ind w:firstLine="540"/>
        <w:jc w:val="both"/>
        <w:rPr>
          <w:sz w:val="26"/>
          <w:szCs w:val="26"/>
        </w:rPr>
      </w:pPr>
      <w:r w:rsidRPr="00413C9F">
        <w:rPr>
          <w:sz w:val="26"/>
          <w:szCs w:val="26"/>
        </w:rPr>
        <w:t>5) количество устраненных нарушений обязательных требований;</w:t>
      </w:r>
    </w:p>
    <w:p w:rsidR="00587898" w:rsidRPr="00413C9F" w:rsidRDefault="00587898" w:rsidP="00587898">
      <w:pPr>
        <w:ind w:firstLine="540"/>
        <w:jc w:val="both"/>
        <w:rPr>
          <w:sz w:val="26"/>
          <w:szCs w:val="26"/>
        </w:rPr>
      </w:pPr>
      <w:r w:rsidRPr="00413C9F">
        <w:rPr>
          <w:sz w:val="26"/>
          <w:szCs w:val="26"/>
        </w:rPr>
        <w:t>6) количество поступивших возражений в отношении акта контрольного мероприятия;</w:t>
      </w:r>
    </w:p>
    <w:p w:rsidR="00587898" w:rsidRPr="00413C9F" w:rsidRDefault="00587898" w:rsidP="00587898">
      <w:pPr>
        <w:ind w:firstLine="540"/>
        <w:jc w:val="both"/>
        <w:rPr>
          <w:sz w:val="26"/>
          <w:szCs w:val="26"/>
        </w:rPr>
      </w:pPr>
      <w:r w:rsidRPr="00413C9F">
        <w:rPr>
          <w:sz w:val="26"/>
          <w:szCs w:val="26"/>
        </w:rPr>
        <w:t>7) количество выданных уполномоченным органом предписаний об устранении нарушений обязательных требований.</w:t>
      </w:r>
    </w:p>
    <w:p w:rsidR="00587898" w:rsidRPr="004F410B" w:rsidRDefault="00587898" w:rsidP="00587898">
      <w:pPr>
        <w:jc w:val="right"/>
        <w:outlineLvl w:val="1"/>
        <w:rPr>
          <w:sz w:val="26"/>
          <w:szCs w:val="26"/>
        </w:rPr>
      </w:pPr>
      <w:r w:rsidRPr="004F410B">
        <w:rPr>
          <w:sz w:val="26"/>
          <w:szCs w:val="26"/>
        </w:rPr>
        <w:lastRenderedPageBreak/>
        <w:t>Приложение 3</w:t>
      </w:r>
    </w:p>
    <w:p w:rsidR="00587898" w:rsidRPr="004F410B" w:rsidRDefault="00587898" w:rsidP="00587898">
      <w:pPr>
        <w:jc w:val="right"/>
        <w:rPr>
          <w:sz w:val="26"/>
          <w:szCs w:val="26"/>
        </w:rPr>
      </w:pPr>
      <w:r w:rsidRPr="004F410B">
        <w:rPr>
          <w:sz w:val="26"/>
          <w:szCs w:val="26"/>
        </w:rPr>
        <w:t>к Положению</w:t>
      </w:r>
    </w:p>
    <w:p w:rsidR="00587898" w:rsidRPr="004F410B" w:rsidRDefault="00587898" w:rsidP="00587898">
      <w:pPr>
        <w:jc w:val="both"/>
        <w:rPr>
          <w:rFonts w:ascii="Arial" w:hAnsi="Arial" w:cs="Arial"/>
          <w:sz w:val="26"/>
          <w:szCs w:val="26"/>
        </w:rPr>
      </w:pPr>
    </w:p>
    <w:p w:rsidR="00587898" w:rsidRPr="004F410B" w:rsidRDefault="00587898" w:rsidP="00587898">
      <w:pPr>
        <w:jc w:val="center"/>
        <w:rPr>
          <w:b/>
          <w:bCs/>
          <w:sz w:val="26"/>
          <w:szCs w:val="26"/>
        </w:rPr>
      </w:pPr>
      <w:bookmarkStart w:id="4" w:name="Par370"/>
      <w:bookmarkEnd w:id="4"/>
      <w:r w:rsidRPr="004F410B">
        <w:rPr>
          <w:b/>
          <w:bCs/>
          <w:sz w:val="26"/>
          <w:szCs w:val="26"/>
        </w:rPr>
        <w:t xml:space="preserve">Критерии отнесения объектов контроля к категории риска в рамках осуществления муниципального контроля в сфере благоустройства территории </w:t>
      </w:r>
      <w:r w:rsidRPr="004F410B">
        <w:rPr>
          <w:b/>
          <w:kern w:val="3"/>
          <w:sz w:val="26"/>
          <w:szCs w:val="26"/>
        </w:rPr>
        <w:t xml:space="preserve">муниципального образования </w:t>
      </w:r>
      <w:r w:rsidR="0050443C" w:rsidRPr="0050443C">
        <w:rPr>
          <w:b/>
          <w:kern w:val="3"/>
          <w:sz w:val="26"/>
          <w:szCs w:val="26"/>
        </w:rPr>
        <w:t>«Рязановское</w:t>
      </w:r>
      <w:r w:rsidR="0050443C" w:rsidRPr="00A95D5A">
        <w:rPr>
          <w:kern w:val="3"/>
          <w:sz w:val="28"/>
          <w:szCs w:val="28"/>
        </w:rPr>
        <w:t xml:space="preserve"> </w:t>
      </w:r>
      <w:r w:rsidRPr="004F410B">
        <w:rPr>
          <w:b/>
          <w:kern w:val="3"/>
          <w:sz w:val="26"/>
          <w:szCs w:val="26"/>
        </w:rPr>
        <w:t>сельское поселение» Мелекесского района Ульяновской области</w:t>
      </w:r>
    </w:p>
    <w:tbl>
      <w:tblPr>
        <w:tblW w:w="0" w:type="auto"/>
        <w:tblLayout w:type="fixed"/>
        <w:tblCellMar>
          <w:top w:w="102" w:type="dxa"/>
          <w:left w:w="62" w:type="dxa"/>
          <w:bottom w:w="102" w:type="dxa"/>
          <w:right w:w="62" w:type="dxa"/>
        </w:tblCellMar>
        <w:tblLook w:val="0000"/>
      </w:tblPr>
      <w:tblGrid>
        <w:gridCol w:w="6576"/>
        <w:gridCol w:w="999"/>
        <w:gridCol w:w="2268"/>
      </w:tblGrid>
      <w:tr w:rsidR="00587898" w:rsidRPr="004F410B" w:rsidTr="0083252C">
        <w:tc>
          <w:tcPr>
            <w:tcW w:w="6576" w:type="dxa"/>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center"/>
              <w:rPr>
                <w:color w:val="000000" w:themeColor="text1"/>
                <w:sz w:val="26"/>
                <w:szCs w:val="26"/>
              </w:rPr>
            </w:pPr>
            <w:bookmarkStart w:id="5" w:name="_GoBack"/>
            <w:bookmarkEnd w:id="5"/>
            <w:r w:rsidRPr="004F410B">
              <w:rPr>
                <w:color w:val="000000" w:themeColor="text1"/>
                <w:sz w:val="26"/>
                <w:szCs w:val="26"/>
              </w:rPr>
              <w:t>Критерии отнесения объектов муниципального контроля в сфере благоустройства</w:t>
            </w:r>
          </w:p>
        </w:tc>
        <w:tc>
          <w:tcPr>
            <w:tcW w:w="3267" w:type="dxa"/>
            <w:gridSpan w:val="2"/>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center"/>
              <w:rPr>
                <w:color w:val="000000" w:themeColor="text1"/>
                <w:sz w:val="26"/>
                <w:szCs w:val="26"/>
              </w:rPr>
            </w:pPr>
            <w:r w:rsidRPr="004F410B">
              <w:rPr>
                <w:color w:val="000000" w:themeColor="text1"/>
                <w:sz w:val="26"/>
                <w:szCs w:val="26"/>
              </w:rPr>
              <w:t>Категория риска</w:t>
            </w:r>
          </w:p>
        </w:tc>
      </w:tr>
      <w:tr w:rsidR="00587898" w:rsidRPr="004F410B" w:rsidTr="0083252C">
        <w:tc>
          <w:tcPr>
            <w:tcW w:w="9843" w:type="dxa"/>
            <w:gridSpan w:val="3"/>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center"/>
              <w:outlineLvl w:val="2"/>
              <w:rPr>
                <w:color w:val="000000" w:themeColor="text1"/>
                <w:sz w:val="26"/>
                <w:szCs w:val="26"/>
              </w:rPr>
            </w:pPr>
            <w:r w:rsidRPr="004F410B">
              <w:rPr>
                <w:color w:val="000000" w:themeColor="text1"/>
                <w:sz w:val="26"/>
                <w:szCs w:val="26"/>
              </w:rPr>
              <w:t>I. Критерий тяжести потенциальных негативных последствий возможного несоблюдения обязательных требований</w:t>
            </w:r>
          </w:p>
        </w:tc>
      </w:tr>
      <w:tr w:rsidR="00587898" w:rsidRPr="004F410B" w:rsidTr="0083252C">
        <w:tc>
          <w:tcPr>
            <w:tcW w:w="6576" w:type="dxa"/>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r w:rsidRPr="004F410B">
              <w:rPr>
                <w:color w:val="000000" w:themeColor="text1"/>
                <w:sz w:val="26"/>
                <w:szCs w:val="26"/>
              </w:rPr>
              <w:t>1. Отсутствие обстоятельств, предусмотренных для категорий среднего и умеренного риска.</w:t>
            </w:r>
          </w:p>
        </w:tc>
        <w:tc>
          <w:tcPr>
            <w:tcW w:w="3267" w:type="dxa"/>
            <w:gridSpan w:val="2"/>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r w:rsidRPr="004F410B">
              <w:rPr>
                <w:color w:val="000000" w:themeColor="text1"/>
                <w:sz w:val="26"/>
                <w:szCs w:val="26"/>
              </w:rPr>
              <w:t>низкий риск</w:t>
            </w:r>
          </w:p>
        </w:tc>
      </w:tr>
      <w:tr w:rsidR="00587898" w:rsidRPr="004F410B" w:rsidTr="0083252C">
        <w:tc>
          <w:tcPr>
            <w:tcW w:w="9843" w:type="dxa"/>
            <w:gridSpan w:val="3"/>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center"/>
              <w:outlineLvl w:val="2"/>
              <w:rPr>
                <w:color w:val="000000" w:themeColor="text1"/>
                <w:sz w:val="26"/>
                <w:szCs w:val="26"/>
              </w:rPr>
            </w:pPr>
            <w:r w:rsidRPr="004F410B">
              <w:rPr>
                <w:color w:val="000000" w:themeColor="text1"/>
                <w:sz w:val="26"/>
                <w:szCs w:val="26"/>
              </w:rPr>
              <w:t>II. Критерии вероятности несоблюдения обязательных требований</w:t>
            </w:r>
          </w:p>
        </w:tc>
      </w:tr>
      <w:tr w:rsidR="00587898" w:rsidRPr="004F410B" w:rsidTr="0083252C">
        <w:tc>
          <w:tcPr>
            <w:tcW w:w="7575" w:type="dxa"/>
            <w:gridSpan w:val="2"/>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bookmarkStart w:id="6" w:name="Par383"/>
            <w:bookmarkEnd w:id="6"/>
            <w:r w:rsidRPr="004F410B">
              <w:rPr>
                <w:color w:val="000000" w:themeColor="text1"/>
                <w:sz w:val="26"/>
                <w:szCs w:val="26"/>
              </w:rPr>
              <w:t>2. Деятельность, действия (бездействие), контролируемых лиц при наличии обращения (жалобы, заявления), признанного обоснованным по результатам рассмотрения администрацией поселения, от физических и юридических лиц, в том числе индивидуальных предпринимателей, государственных органов и органов местного самоуправления и их должностных лиц, средств массовой информации, о фактах нарушения контролируемым лицом обязательных требований и (или) исполнения решений, принимаемых по результатам контрольных) мероприятий, в течение календарного года, предшествующего дате принятия решения об отнесении объекта муниципального контроля к определенной категории риска.</w:t>
            </w:r>
          </w:p>
        </w:tc>
        <w:tc>
          <w:tcPr>
            <w:tcW w:w="2268" w:type="dxa"/>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r w:rsidRPr="004F410B">
              <w:rPr>
                <w:color w:val="000000" w:themeColor="text1"/>
                <w:sz w:val="26"/>
                <w:szCs w:val="26"/>
              </w:rPr>
              <w:t>умеренный риск</w:t>
            </w:r>
          </w:p>
        </w:tc>
      </w:tr>
      <w:tr w:rsidR="00587898" w:rsidRPr="004F410B" w:rsidTr="0083252C">
        <w:tc>
          <w:tcPr>
            <w:tcW w:w="7575" w:type="dxa"/>
            <w:gridSpan w:val="2"/>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bookmarkStart w:id="7" w:name="Par385"/>
            <w:bookmarkEnd w:id="7"/>
            <w:r w:rsidRPr="004F410B">
              <w:rPr>
                <w:color w:val="000000" w:themeColor="text1"/>
                <w:sz w:val="26"/>
                <w:szCs w:val="26"/>
              </w:rPr>
              <w:t>3. Наличие факта привлечения в течение двух лет контролируемого лица к административной ответственности за нарушения в сфере благоустройства при отсутствии обстоятельств, отягчающих административную ответственность, предусмотренных законодательством Российской Федерации об административных правонарушениях.</w:t>
            </w:r>
          </w:p>
        </w:tc>
        <w:tc>
          <w:tcPr>
            <w:tcW w:w="2268" w:type="dxa"/>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r w:rsidRPr="004F410B">
              <w:rPr>
                <w:color w:val="000000" w:themeColor="text1"/>
                <w:sz w:val="26"/>
                <w:szCs w:val="26"/>
              </w:rPr>
              <w:t>умеренный риск</w:t>
            </w:r>
          </w:p>
        </w:tc>
      </w:tr>
      <w:tr w:rsidR="00587898" w:rsidRPr="004F410B" w:rsidTr="0083252C">
        <w:tc>
          <w:tcPr>
            <w:tcW w:w="7575" w:type="dxa"/>
            <w:gridSpan w:val="2"/>
            <w:tcBorders>
              <w:top w:val="single" w:sz="4" w:space="0" w:color="auto"/>
              <w:left w:val="single" w:sz="4" w:space="0" w:color="auto"/>
              <w:bottom w:val="single" w:sz="4" w:space="0" w:color="auto"/>
              <w:right w:val="single" w:sz="4" w:space="0" w:color="auto"/>
            </w:tcBorders>
          </w:tcPr>
          <w:p w:rsidR="00587898" w:rsidRPr="004F410B" w:rsidRDefault="00587898" w:rsidP="0083252C">
            <w:pPr>
              <w:rPr>
                <w:color w:val="000000" w:themeColor="text1"/>
                <w:sz w:val="26"/>
                <w:szCs w:val="26"/>
              </w:rPr>
            </w:pPr>
            <w:r w:rsidRPr="004F410B">
              <w:rPr>
                <w:color w:val="000000" w:themeColor="text1"/>
                <w:sz w:val="26"/>
                <w:szCs w:val="26"/>
              </w:rPr>
              <w:t xml:space="preserve">4. Деятельность, действия (бездействие), контролируемых лиц при одновременном наличии критериев вероятности несоблюдения обязательных требований, указанных в </w:t>
            </w:r>
            <w:hyperlink w:anchor="Par383" w:history="1">
              <w:r w:rsidRPr="004F410B">
                <w:rPr>
                  <w:color w:val="000000" w:themeColor="text1"/>
                  <w:sz w:val="26"/>
                  <w:szCs w:val="26"/>
                </w:rPr>
                <w:t>пунктах 2</w:t>
              </w:r>
            </w:hyperlink>
            <w:r w:rsidRPr="004F410B">
              <w:rPr>
                <w:color w:val="000000" w:themeColor="text1"/>
                <w:sz w:val="26"/>
                <w:szCs w:val="26"/>
              </w:rPr>
              <w:t xml:space="preserve"> и </w:t>
            </w:r>
            <w:hyperlink w:anchor="Par385" w:history="1">
              <w:r w:rsidRPr="004F410B">
                <w:rPr>
                  <w:color w:val="000000" w:themeColor="text1"/>
                  <w:sz w:val="26"/>
                  <w:szCs w:val="26"/>
                </w:rPr>
                <w:t>3</w:t>
              </w:r>
            </w:hyperlink>
            <w:r w:rsidRPr="004F410B">
              <w:rPr>
                <w:color w:val="000000" w:themeColor="text1"/>
                <w:sz w:val="26"/>
                <w:szCs w:val="26"/>
              </w:rPr>
              <w:t xml:space="preserve"> настоящего Приложения.</w:t>
            </w:r>
          </w:p>
        </w:tc>
        <w:tc>
          <w:tcPr>
            <w:tcW w:w="2268" w:type="dxa"/>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r w:rsidRPr="004F410B">
              <w:rPr>
                <w:color w:val="000000" w:themeColor="text1"/>
                <w:sz w:val="26"/>
                <w:szCs w:val="26"/>
              </w:rPr>
              <w:t>средний риск</w:t>
            </w:r>
          </w:p>
        </w:tc>
      </w:tr>
      <w:tr w:rsidR="00587898" w:rsidRPr="004F410B" w:rsidTr="0083252C">
        <w:tc>
          <w:tcPr>
            <w:tcW w:w="7575" w:type="dxa"/>
            <w:gridSpan w:val="2"/>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r w:rsidRPr="004F410B">
              <w:rPr>
                <w:color w:val="000000" w:themeColor="text1"/>
                <w:sz w:val="26"/>
                <w:szCs w:val="26"/>
              </w:rPr>
              <w:t xml:space="preserve">5. Наличие факта привлечения в течение двух лет контролируемого лица к административной ответственности за нарушения в сфере благоустройства при наличии обстоятельств, отягчающих административную ответственность, предусмотренных </w:t>
            </w:r>
            <w:hyperlink r:id="rId51" w:history="1">
              <w:r w:rsidRPr="004F410B">
                <w:rPr>
                  <w:color w:val="000000" w:themeColor="text1"/>
                  <w:sz w:val="26"/>
                  <w:szCs w:val="26"/>
                </w:rPr>
                <w:t>Законом</w:t>
              </w:r>
            </w:hyperlink>
            <w:r w:rsidRPr="004F410B">
              <w:rPr>
                <w:color w:val="000000" w:themeColor="text1"/>
                <w:sz w:val="26"/>
                <w:szCs w:val="26"/>
              </w:rPr>
              <w:t xml:space="preserve"> Ульяновской области об административных правонарушениях.</w:t>
            </w:r>
          </w:p>
        </w:tc>
        <w:tc>
          <w:tcPr>
            <w:tcW w:w="2268" w:type="dxa"/>
            <w:tcBorders>
              <w:top w:val="single" w:sz="4" w:space="0" w:color="auto"/>
              <w:left w:val="single" w:sz="4" w:space="0" w:color="auto"/>
              <w:bottom w:val="single" w:sz="4" w:space="0" w:color="auto"/>
              <w:right w:val="single" w:sz="4" w:space="0" w:color="auto"/>
            </w:tcBorders>
          </w:tcPr>
          <w:p w:rsidR="00587898" w:rsidRPr="004F410B" w:rsidRDefault="00587898" w:rsidP="0083252C">
            <w:pPr>
              <w:jc w:val="both"/>
              <w:rPr>
                <w:color w:val="000000" w:themeColor="text1"/>
                <w:sz w:val="26"/>
                <w:szCs w:val="26"/>
              </w:rPr>
            </w:pPr>
            <w:r w:rsidRPr="004F410B">
              <w:rPr>
                <w:color w:val="000000" w:themeColor="text1"/>
                <w:sz w:val="26"/>
                <w:szCs w:val="26"/>
              </w:rPr>
              <w:t>средний риск</w:t>
            </w:r>
          </w:p>
        </w:tc>
      </w:tr>
    </w:tbl>
    <w:p w:rsidR="0050443C" w:rsidRDefault="0050443C" w:rsidP="0050443C">
      <w:pPr>
        <w:jc w:val="both"/>
        <w:rPr>
          <w:rFonts w:ascii="PT Astra Serif" w:hAnsi="PT Astra Serif"/>
          <w:b/>
          <w:sz w:val="28"/>
        </w:rPr>
      </w:pPr>
    </w:p>
    <w:sectPr w:rsidR="0050443C" w:rsidSect="001811D0">
      <w:footerReference w:type="default" r:id="rId52"/>
      <w:headerReference w:type="first" r:id="rId53"/>
      <w:pgSz w:w="11906" w:h="16838"/>
      <w:pgMar w:top="1134" w:right="567" w:bottom="1134" w:left="1701" w:header="709" w:footer="26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616" w:rsidRDefault="001A7616">
      <w:r>
        <w:separator/>
      </w:r>
    </w:p>
  </w:endnote>
  <w:endnote w:type="continuationSeparator" w:id="1">
    <w:p w:rsidR="001A7616" w:rsidRDefault="001A76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E05" w:rsidRDefault="003B6E05">
    <w:pPr>
      <w:pStyle w:val="a6"/>
      <w:jc w:val="center"/>
    </w:pPr>
  </w:p>
  <w:p w:rsidR="003B6E05" w:rsidRDefault="003B6E0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616" w:rsidRDefault="001A7616">
      <w:r>
        <w:separator/>
      </w:r>
    </w:p>
  </w:footnote>
  <w:footnote w:type="continuationSeparator" w:id="1">
    <w:p w:rsidR="001A7616" w:rsidRDefault="001A76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849" w:rsidRDefault="00901849" w:rsidP="00901849">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1D164FD"/>
    <w:multiLevelType w:val="hybridMultilevel"/>
    <w:tmpl w:val="E28CBE02"/>
    <w:lvl w:ilvl="0" w:tplc="21A05AE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0A4643F9"/>
    <w:multiLevelType w:val="hybridMultilevel"/>
    <w:tmpl w:val="52E46984"/>
    <w:lvl w:ilvl="0" w:tplc="DF56A7F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
    <w:nsid w:val="18B21B8A"/>
    <w:multiLevelType w:val="hybridMultilevel"/>
    <w:tmpl w:val="51103CC4"/>
    <w:lvl w:ilvl="0" w:tplc="1AE88810">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
    <w:nsid w:val="26CE5DA1"/>
    <w:multiLevelType w:val="hybridMultilevel"/>
    <w:tmpl w:val="276A73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3C0542CE"/>
    <w:multiLevelType w:val="hybridMultilevel"/>
    <w:tmpl w:val="4428FFD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4DE20D53"/>
    <w:multiLevelType w:val="hybridMultilevel"/>
    <w:tmpl w:val="F57E82B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5B2573F9"/>
    <w:multiLevelType w:val="hybridMultilevel"/>
    <w:tmpl w:val="457C0B88"/>
    <w:lvl w:ilvl="0" w:tplc="1FDED4AC">
      <w:start w:val="1"/>
      <w:numFmt w:val="decimal"/>
      <w:pStyle w:val="1"/>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F672F3"/>
    <w:rsid w:val="00026EF5"/>
    <w:rsid w:val="000325D0"/>
    <w:rsid w:val="000333BB"/>
    <w:rsid w:val="000428BE"/>
    <w:rsid w:val="00050743"/>
    <w:rsid w:val="00051B22"/>
    <w:rsid w:val="000614F3"/>
    <w:rsid w:val="000615FF"/>
    <w:rsid w:val="000653CF"/>
    <w:rsid w:val="00066044"/>
    <w:rsid w:val="000706D7"/>
    <w:rsid w:val="00081A71"/>
    <w:rsid w:val="00086ACB"/>
    <w:rsid w:val="00086C50"/>
    <w:rsid w:val="00087F0C"/>
    <w:rsid w:val="000A3FE5"/>
    <w:rsid w:val="000A6FDD"/>
    <w:rsid w:val="000B6406"/>
    <w:rsid w:val="000B64BC"/>
    <w:rsid w:val="000B7256"/>
    <w:rsid w:val="000C4F3A"/>
    <w:rsid w:val="000D5396"/>
    <w:rsid w:val="000D673A"/>
    <w:rsid w:val="0010734A"/>
    <w:rsid w:val="001137F9"/>
    <w:rsid w:val="00116852"/>
    <w:rsid w:val="0012331C"/>
    <w:rsid w:val="00131EAE"/>
    <w:rsid w:val="00132221"/>
    <w:rsid w:val="00137A0D"/>
    <w:rsid w:val="00151117"/>
    <w:rsid w:val="00153B48"/>
    <w:rsid w:val="00167A5B"/>
    <w:rsid w:val="001811D0"/>
    <w:rsid w:val="0018361D"/>
    <w:rsid w:val="001A7372"/>
    <w:rsid w:val="001A7616"/>
    <w:rsid w:val="001B3B1D"/>
    <w:rsid w:val="001C04F7"/>
    <w:rsid w:val="001C5BCA"/>
    <w:rsid w:val="001C6D7C"/>
    <w:rsid w:val="001D272B"/>
    <w:rsid w:val="001D44A9"/>
    <w:rsid w:val="001E041E"/>
    <w:rsid w:val="001E4E32"/>
    <w:rsid w:val="001F0DEF"/>
    <w:rsid w:val="001F6797"/>
    <w:rsid w:val="00213370"/>
    <w:rsid w:val="00223611"/>
    <w:rsid w:val="00223D1F"/>
    <w:rsid w:val="0022651D"/>
    <w:rsid w:val="00226F22"/>
    <w:rsid w:val="00236CED"/>
    <w:rsid w:val="0023750C"/>
    <w:rsid w:val="00244C3C"/>
    <w:rsid w:val="002629C4"/>
    <w:rsid w:val="002631DF"/>
    <w:rsid w:val="002634A7"/>
    <w:rsid w:val="00275515"/>
    <w:rsid w:val="00284AC5"/>
    <w:rsid w:val="00296C99"/>
    <w:rsid w:val="002A2AC3"/>
    <w:rsid w:val="002A375A"/>
    <w:rsid w:val="002B7801"/>
    <w:rsid w:val="002B7F52"/>
    <w:rsid w:val="002D225B"/>
    <w:rsid w:val="002E2345"/>
    <w:rsid w:val="002E3657"/>
    <w:rsid w:val="002E753E"/>
    <w:rsid w:val="002E788E"/>
    <w:rsid w:val="002F0BAC"/>
    <w:rsid w:val="00301F5A"/>
    <w:rsid w:val="0031429C"/>
    <w:rsid w:val="00332D80"/>
    <w:rsid w:val="003429F2"/>
    <w:rsid w:val="003432E7"/>
    <w:rsid w:val="00355032"/>
    <w:rsid w:val="00380A10"/>
    <w:rsid w:val="0038704E"/>
    <w:rsid w:val="00393AD7"/>
    <w:rsid w:val="00393E69"/>
    <w:rsid w:val="0039653F"/>
    <w:rsid w:val="003A3978"/>
    <w:rsid w:val="003A4563"/>
    <w:rsid w:val="003B6E05"/>
    <w:rsid w:val="003D49F2"/>
    <w:rsid w:val="003D526F"/>
    <w:rsid w:val="003F0374"/>
    <w:rsid w:val="00405020"/>
    <w:rsid w:val="00415802"/>
    <w:rsid w:val="004257D6"/>
    <w:rsid w:val="00463335"/>
    <w:rsid w:val="0046620F"/>
    <w:rsid w:val="00472C01"/>
    <w:rsid w:val="00481DD3"/>
    <w:rsid w:val="00483D2A"/>
    <w:rsid w:val="00491944"/>
    <w:rsid w:val="004A1CE4"/>
    <w:rsid w:val="004B3683"/>
    <w:rsid w:val="004C0B2A"/>
    <w:rsid w:val="004D1143"/>
    <w:rsid w:val="004D54BE"/>
    <w:rsid w:val="004F4B37"/>
    <w:rsid w:val="0050443C"/>
    <w:rsid w:val="00511C0D"/>
    <w:rsid w:val="00511FEF"/>
    <w:rsid w:val="00521F3E"/>
    <w:rsid w:val="00526FFD"/>
    <w:rsid w:val="005278F6"/>
    <w:rsid w:val="00531BD4"/>
    <w:rsid w:val="00533955"/>
    <w:rsid w:val="00533B35"/>
    <w:rsid w:val="005359A3"/>
    <w:rsid w:val="00536A1A"/>
    <w:rsid w:val="0054013A"/>
    <w:rsid w:val="0054080C"/>
    <w:rsid w:val="0055031B"/>
    <w:rsid w:val="00565CAB"/>
    <w:rsid w:val="00571FC6"/>
    <w:rsid w:val="00573C52"/>
    <w:rsid w:val="00585AFA"/>
    <w:rsid w:val="00587898"/>
    <w:rsid w:val="00593159"/>
    <w:rsid w:val="005A54AD"/>
    <w:rsid w:val="005B6598"/>
    <w:rsid w:val="005D0D13"/>
    <w:rsid w:val="005D203A"/>
    <w:rsid w:val="005E04E5"/>
    <w:rsid w:val="005E346A"/>
    <w:rsid w:val="005E34AC"/>
    <w:rsid w:val="005E54C7"/>
    <w:rsid w:val="006035D9"/>
    <w:rsid w:val="0060364E"/>
    <w:rsid w:val="00614AF5"/>
    <w:rsid w:val="00615477"/>
    <w:rsid w:val="00633D9F"/>
    <w:rsid w:val="0063451D"/>
    <w:rsid w:val="0064097C"/>
    <w:rsid w:val="00643ABB"/>
    <w:rsid w:val="00655CD3"/>
    <w:rsid w:val="00664B88"/>
    <w:rsid w:val="00665A67"/>
    <w:rsid w:val="00667E13"/>
    <w:rsid w:val="00674194"/>
    <w:rsid w:val="006900E8"/>
    <w:rsid w:val="00693E30"/>
    <w:rsid w:val="006950FC"/>
    <w:rsid w:val="006A2FDE"/>
    <w:rsid w:val="006B29D9"/>
    <w:rsid w:val="006C680F"/>
    <w:rsid w:val="006D2A6D"/>
    <w:rsid w:val="006D7F7C"/>
    <w:rsid w:val="006F0947"/>
    <w:rsid w:val="006F1E32"/>
    <w:rsid w:val="006F2ECA"/>
    <w:rsid w:val="007001E4"/>
    <w:rsid w:val="00701A53"/>
    <w:rsid w:val="0071240A"/>
    <w:rsid w:val="007200DA"/>
    <w:rsid w:val="00727604"/>
    <w:rsid w:val="00731C1E"/>
    <w:rsid w:val="007355B8"/>
    <w:rsid w:val="00740A75"/>
    <w:rsid w:val="00750BDB"/>
    <w:rsid w:val="00753203"/>
    <w:rsid w:val="00754CB9"/>
    <w:rsid w:val="00767E8C"/>
    <w:rsid w:val="00784678"/>
    <w:rsid w:val="00790058"/>
    <w:rsid w:val="007966E1"/>
    <w:rsid w:val="007976C7"/>
    <w:rsid w:val="007A5B86"/>
    <w:rsid w:val="007B5E92"/>
    <w:rsid w:val="007C175E"/>
    <w:rsid w:val="007C5662"/>
    <w:rsid w:val="007C77A5"/>
    <w:rsid w:val="007D20D0"/>
    <w:rsid w:val="007D5D54"/>
    <w:rsid w:val="007F5BBB"/>
    <w:rsid w:val="00814659"/>
    <w:rsid w:val="008179EE"/>
    <w:rsid w:val="008234F9"/>
    <w:rsid w:val="00827289"/>
    <w:rsid w:val="00851B2A"/>
    <w:rsid w:val="008520F2"/>
    <w:rsid w:val="008565B4"/>
    <w:rsid w:val="008901EA"/>
    <w:rsid w:val="00895CBA"/>
    <w:rsid w:val="008A3ADF"/>
    <w:rsid w:val="008A66FF"/>
    <w:rsid w:val="008A694A"/>
    <w:rsid w:val="008B2F4C"/>
    <w:rsid w:val="008B69E7"/>
    <w:rsid w:val="008C4731"/>
    <w:rsid w:val="008C5BDC"/>
    <w:rsid w:val="008C6883"/>
    <w:rsid w:val="008C702A"/>
    <w:rsid w:val="008D19CC"/>
    <w:rsid w:val="008D5C19"/>
    <w:rsid w:val="008E4901"/>
    <w:rsid w:val="008E6816"/>
    <w:rsid w:val="008F3AE8"/>
    <w:rsid w:val="008F79C8"/>
    <w:rsid w:val="00901849"/>
    <w:rsid w:val="00913742"/>
    <w:rsid w:val="00916A59"/>
    <w:rsid w:val="009206E2"/>
    <w:rsid w:val="00920C08"/>
    <w:rsid w:val="0092472D"/>
    <w:rsid w:val="00926E5D"/>
    <w:rsid w:val="00941AD6"/>
    <w:rsid w:val="0094562D"/>
    <w:rsid w:val="00946E33"/>
    <w:rsid w:val="00952173"/>
    <w:rsid w:val="009536D2"/>
    <w:rsid w:val="00966858"/>
    <w:rsid w:val="00966A18"/>
    <w:rsid w:val="009715ED"/>
    <w:rsid w:val="0097486E"/>
    <w:rsid w:val="00976654"/>
    <w:rsid w:val="00986B2E"/>
    <w:rsid w:val="009947F0"/>
    <w:rsid w:val="009A2AE2"/>
    <w:rsid w:val="009A7C77"/>
    <w:rsid w:val="009C3AF7"/>
    <w:rsid w:val="009C5F09"/>
    <w:rsid w:val="009C65EE"/>
    <w:rsid w:val="009D59B4"/>
    <w:rsid w:val="009E7556"/>
    <w:rsid w:val="009F2F34"/>
    <w:rsid w:val="009F6B64"/>
    <w:rsid w:val="00A0142A"/>
    <w:rsid w:val="00A14806"/>
    <w:rsid w:val="00A401BC"/>
    <w:rsid w:val="00A42441"/>
    <w:rsid w:val="00A46AD8"/>
    <w:rsid w:val="00A52E27"/>
    <w:rsid w:val="00A558DA"/>
    <w:rsid w:val="00A64790"/>
    <w:rsid w:val="00A654C1"/>
    <w:rsid w:val="00A67975"/>
    <w:rsid w:val="00A7531D"/>
    <w:rsid w:val="00A850F0"/>
    <w:rsid w:val="00A872EB"/>
    <w:rsid w:val="00A9494D"/>
    <w:rsid w:val="00A94BBD"/>
    <w:rsid w:val="00AA0A8B"/>
    <w:rsid w:val="00AA6FBB"/>
    <w:rsid w:val="00AB2C05"/>
    <w:rsid w:val="00AB34BD"/>
    <w:rsid w:val="00AB3721"/>
    <w:rsid w:val="00AB7C5B"/>
    <w:rsid w:val="00AC6C6F"/>
    <w:rsid w:val="00AD5331"/>
    <w:rsid w:val="00AD7E8B"/>
    <w:rsid w:val="00AE20CE"/>
    <w:rsid w:val="00AE4953"/>
    <w:rsid w:val="00AF12F6"/>
    <w:rsid w:val="00AF132A"/>
    <w:rsid w:val="00B10600"/>
    <w:rsid w:val="00B110EF"/>
    <w:rsid w:val="00B1242C"/>
    <w:rsid w:val="00B1304D"/>
    <w:rsid w:val="00B130C6"/>
    <w:rsid w:val="00B309BD"/>
    <w:rsid w:val="00B32B73"/>
    <w:rsid w:val="00B3765C"/>
    <w:rsid w:val="00B37890"/>
    <w:rsid w:val="00B55DD4"/>
    <w:rsid w:val="00B6086E"/>
    <w:rsid w:val="00B62B3D"/>
    <w:rsid w:val="00B65B0D"/>
    <w:rsid w:val="00B76884"/>
    <w:rsid w:val="00B86781"/>
    <w:rsid w:val="00BA17D4"/>
    <w:rsid w:val="00BA501C"/>
    <w:rsid w:val="00BB65DA"/>
    <w:rsid w:val="00C02FE1"/>
    <w:rsid w:val="00C10C61"/>
    <w:rsid w:val="00C1114E"/>
    <w:rsid w:val="00C12E9E"/>
    <w:rsid w:val="00C16668"/>
    <w:rsid w:val="00C23117"/>
    <w:rsid w:val="00C24F5F"/>
    <w:rsid w:val="00C315E1"/>
    <w:rsid w:val="00C329B7"/>
    <w:rsid w:val="00C41630"/>
    <w:rsid w:val="00C51FA7"/>
    <w:rsid w:val="00C51FF7"/>
    <w:rsid w:val="00C522DC"/>
    <w:rsid w:val="00C5392B"/>
    <w:rsid w:val="00C568A4"/>
    <w:rsid w:val="00C6449B"/>
    <w:rsid w:val="00C81D0E"/>
    <w:rsid w:val="00C84058"/>
    <w:rsid w:val="00C85308"/>
    <w:rsid w:val="00C975CA"/>
    <w:rsid w:val="00CA0FF5"/>
    <w:rsid w:val="00CA15EB"/>
    <w:rsid w:val="00CB4619"/>
    <w:rsid w:val="00CC196E"/>
    <w:rsid w:val="00CE1A0C"/>
    <w:rsid w:val="00CF2540"/>
    <w:rsid w:val="00CF7D71"/>
    <w:rsid w:val="00D0142A"/>
    <w:rsid w:val="00D03B92"/>
    <w:rsid w:val="00D04D72"/>
    <w:rsid w:val="00D06135"/>
    <w:rsid w:val="00D112BA"/>
    <w:rsid w:val="00D129BD"/>
    <w:rsid w:val="00D13301"/>
    <w:rsid w:val="00D13928"/>
    <w:rsid w:val="00D16730"/>
    <w:rsid w:val="00D277DF"/>
    <w:rsid w:val="00D32497"/>
    <w:rsid w:val="00D33FE6"/>
    <w:rsid w:val="00D3705A"/>
    <w:rsid w:val="00D815F1"/>
    <w:rsid w:val="00D84D01"/>
    <w:rsid w:val="00D84E86"/>
    <w:rsid w:val="00D957E9"/>
    <w:rsid w:val="00DA141E"/>
    <w:rsid w:val="00DA18BE"/>
    <w:rsid w:val="00DC45D9"/>
    <w:rsid w:val="00DD48E6"/>
    <w:rsid w:val="00DD5AD2"/>
    <w:rsid w:val="00DE0072"/>
    <w:rsid w:val="00DE0AD0"/>
    <w:rsid w:val="00DE1448"/>
    <w:rsid w:val="00DF7329"/>
    <w:rsid w:val="00E100F2"/>
    <w:rsid w:val="00E1596B"/>
    <w:rsid w:val="00E17FFB"/>
    <w:rsid w:val="00E3213D"/>
    <w:rsid w:val="00E513E2"/>
    <w:rsid w:val="00E60D5E"/>
    <w:rsid w:val="00E7211D"/>
    <w:rsid w:val="00E83243"/>
    <w:rsid w:val="00E87F8B"/>
    <w:rsid w:val="00E912D7"/>
    <w:rsid w:val="00EA43CE"/>
    <w:rsid w:val="00EB1866"/>
    <w:rsid w:val="00EB2B24"/>
    <w:rsid w:val="00EB511E"/>
    <w:rsid w:val="00EB79F7"/>
    <w:rsid w:val="00EC5649"/>
    <w:rsid w:val="00ED1F75"/>
    <w:rsid w:val="00ED3D8E"/>
    <w:rsid w:val="00ED6987"/>
    <w:rsid w:val="00EE5C08"/>
    <w:rsid w:val="00F03BD8"/>
    <w:rsid w:val="00F14013"/>
    <w:rsid w:val="00F15CE0"/>
    <w:rsid w:val="00F1724E"/>
    <w:rsid w:val="00F30087"/>
    <w:rsid w:val="00F308A5"/>
    <w:rsid w:val="00F32AC4"/>
    <w:rsid w:val="00F32F56"/>
    <w:rsid w:val="00F355DE"/>
    <w:rsid w:val="00F46576"/>
    <w:rsid w:val="00F56FB6"/>
    <w:rsid w:val="00F64881"/>
    <w:rsid w:val="00F66D33"/>
    <w:rsid w:val="00F672F3"/>
    <w:rsid w:val="00F80754"/>
    <w:rsid w:val="00F83265"/>
    <w:rsid w:val="00F859B6"/>
    <w:rsid w:val="00F921D6"/>
    <w:rsid w:val="00F97C1B"/>
    <w:rsid w:val="00FA1784"/>
    <w:rsid w:val="00FA6C11"/>
    <w:rsid w:val="00FB56CD"/>
    <w:rsid w:val="00FC0199"/>
    <w:rsid w:val="00FD2B92"/>
    <w:rsid w:val="00FD6387"/>
    <w:rsid w:val="00FE4ABB"/>
    <w:rsid w:val="00FE7323"/>
    <w:rsid w:val="00FF5A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Web)" w:uiPriority="0"/>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CB9"/>
    <w:pPr>
      <w:widowControl w:val="0"/>
      <w:autoSpaceDE w:val="0"/>
      <w:autoSpaceDN w:val="0"/>
      <w:adjustRightInd w:val="0"/>
      <w:spacing w:after="0" w:line="240" w:lineRule="auto"/>
    </w:pPr>
    <w:rPr>
      <w:rFonts w:ascii="Times New Roman" w:hAnsi="Times New Roman" w:cs="Times New Roman"/>
      <w:sz w:val="24"/>
      <w:szCs w:val="24"/>
    </w:rPr>
  </w:style>
  <w:style w:type="paragraph" w:styleId="1">
    <w:name w:val="heading 1"/>
    <w:basedOn w:val="a"/>
    <w:next w:val="a"/>
    <w:link w:val="10"/>
    <w:uiPriority w:val="9"/>
    <w:qFormat/>
    <w:locked/>
    <w:rsid w:val="00275515"/>
    <w:pPr>
      <w:keepNext/>
      <w:numPr>
        <w:numId w:val="2"/>
      </w:numPr>
      <w:suppressAutoHyphens/>
      <w:autoSpaceDE/>
      <w:autoSpaceDN/>
      <w:adjustRightInd/>
      <w:outlineLvl w:val="0"/>
    </w:pPr>
    <w:rPr>
      <w:rFonts w:cs="Tahoma"/>
      <w:color w:val="000000"/>
      <w:kern w:val="2"/>
      <w:sz w:val="32"/>
      <w:szCs w:val="20"/>
      <w:lang w:val="en-US"/>
    </w:rPr>
  </w:style>
  <w:style w:type="paragraph" w:styleId="2">
    <w:name w:val="heading 2"/>
    <w:basedOn w:val="a"/>
    <w:next w:val="a"/>
    <w:link w:val="20"/>
    <w:uiPriority w:val="9"/>
    <w:semiHidden/>
    <w:unhideWhenUsed/>
    <w:qFormat/>
    <w:locked/>
    <w:rsid w:val="005E34AC"/>
    <w:pPr>
      <w:keepNext/>
      <w:spacing w:before="240" w:after="60"/>
      <w:outlineLvl w:val="1"/>
    </w:pPr>
    <w:rPr>
      <w:rFonts w:asciiTheme="majorHAnsi" w:eastAsiaTheme="majorEastAsia" w:hAnsiTheme="majorHAns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75515"/>
    <w:rPr>
      <w:rFonts w:ascii="Times New Roman" w:hAnsi="Times New Roman" w:cs="Tahoma"/>
      <w:color w:val="000000"/>
      <w:kern w:val="2"/>
      <w:sz w:val="20"/>
      <w:szCs w:val="20"/>
      <w:lang w:val="en-US"/>
    </w:rPr>
  </w:style>
  <w:style w:type="character" w:customStyle="1" w:styleId="20">
    <w:name w:val="Заголовок 2 Знак"/>
    <w:basedOn w:val="a0"/>
    <w:link w:val="2"/>
    <w:uiPriority w:val="9"/>
    <w:semiHidden/>
    <w:locked/>
    <w:rsid w:val="005E34AC"/>
    <w:rPr>
      <w:rFonts w:asciiTheme="majorHAnsi" w:eastAsiaTheme="majorEastAsia" w:hAnsiTheme="majorHAnsi" w:cs="Times New Roman"/>
      <w:b/>
      <w:bCs/>
      <w:i/>
      <w:iCs/>
      <w:sz w:val="28"/>
      <w:szCs w:val="28"/>
    </w:rPr>
  </w:style>
  <w:style w:type="paragraph" w:styleId="a3">
    <w:name w:val="No Spacing"/>
    <w:uiPriority w:val="99"/>
    <w:qFormat/>
    <w:rsid w:val="00754CB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a"/>
    <w:uiPriority w:val="99"/>
    <w:rsid w:val="00754CB9"/>
    <w:pPr>
      <w:spacing w:line="326" w:lineRule="exact"/>
      <w:ind w:firstLine="845"/>
    </w:pPr>
  </w:style>
  <w:style w:type="paragraph" w:customStyle="1" w:styleId="Style4">
    <w:name w:val="Style4"/>
    <w:basedOn w:val="a"/>
    <w:uiPriority w:val="99"/>
    <w:rsid w:val="00754CB9"/>
  </w:style>
  <w:style w:type="paragraph" w:customStyle="1" w:styleId="Style6">
    <w:name w:val="Style6"/>
    <w:basedOn w:val="a"/>
    <w:uiPriority w:val="99"/>
    <w:rsid w:val="00754CB9"/>
    <w:pPr>
      <w:spacing w:line="241" w:lineRule="exact"/>
    </w:pPr>
  </w:style>
  <w:style w:type="character" w:customStyle="1" w:styleId="FontStyle11">
    <w:name w:val="Font Style11"/>
    <w:basedOn w:val="a0"/>
    <w:uiPriority w:val="99"/>
    <w:rsid w:val="00754CB9"/>
    <w:rPr>
      <w:rFonts w:ascii="Times New Roman" w:hAnsi="Times New Roman" w:cs="Times New Roman"/>
      <w:sz w:val="26"/>
      <w:szCs w:val="26"/>
    </w:rPr>
  </w:style>
  <w:style w:type="paragraph" w:styleId="a4">
    <w:name w:val="header"/>
    <w:basedOn w:val="a"/>
    <w:link w:val="a5"/>
    <w:uiPriority w:val="99"/>
    <w:rsid w:val="00754CB9"/>
    <w:pPr>
      <w:tabs>
        <w:tab w:val="center" w:pos="4677"/>
        <w:tab w:val="right" w:pos="9355"/>
      </w:tabs>
    </w:pPr>
  </w:style>
  <w:style w:type="character" w:customStyle="1" w:styleId="a5">
    <w:name w:val="Верхний колонтитул Знак"/>
    <w:basedOn w:val="a0"/>
    <w:link w:val="a4"/>
    <w:uiPriority w:val="99"/>
    <w:locked/>
    <w:rsid w:val="00754CB9"/>
    <w:rPr>
      <w:rFonts w:ascii="Times New Roman" w:hAnsi="Times New Roman" w:cs="Times New Roman"/>
      <w:sz w:val="24"/>
      <w:szCs w:val="24"/>
      <w:lang w:eastAsia="ru-RU"/>
    </w:rPr>
  </w:style>
  <w:style w:type="paragraph" w:styleId="a6">
    <w:name w:val="footer"/>
    <w:basedOn w:val="a"/>
    <w:link w:val="a7"/>
    <w:uiPriority w:val="99"/>
    <w:rsid w:val="00754CB9"/>
    <w:pPr>
      <w:tabs>
        <w:tab w:val="center" w:pos="4677"/>
        <w:tab w:val="right" w:pos="9355"/>
      </w:tabs>
    </w:pPr>
  </w:style>
  <w:style w:type="character" w:customStyle="1" w:styleId="a7">
    <w:name w:val="Нижний колонтитул Знак"/>
    <w:basedOn w:val="a0"/>
    <w:link w:val="a6"/>
    <w:uiPriority w:val="99"/>
    <w:locked/>
    <w:rsid w:val="00754CB9"/>
    <w:rPr>
      <w:rFonts w:ascii="Times New Roman" w:hAnsi="Times New Roman" w:cs="Times New Roman"/>
      <w:sz w:val="24"/>
      <w:szCs w:val="24"/>
      <w:lang w:eastAsia="ru-RU"/>
    </w:rPr>
  </w:style>
  <w:style w:type="paragraph" w:customStyle="1" w:styleId="ConsPlusTitle">
    <w:name w:val="ConsPlusTitle"/>
    <w:uiPriority w:val="99"/>
    <w:rsid w:val="00754CB9"/>
    <w:pPr>
      <w:widowControl w:val="0"/>
      <w:autoSpaceDE w:val="0"/>
      <w:autoSpaceDN w:val="0"/>
      <w:spacing w:after="0" w:line="240" w:lineRule="auto"/>
    </w:pPr>
    <w:rPr>
      <w:b/>
      <w:bCs/>
    </w:rPr>
  </w:style>
  <w:style w:type="paragraph" w:customStyle="1" w:styleId="ConsPlusNormal">
    <w:name w:val="ConsPlusNormal"/>
    <w:rsid w:val="00754CB9"/>
    <w:pPr>
      <w:widowControl w:val="0"/>
      <w:autoSpaceDE w:val="0"/>
      <w:autoSpaceDN w:val="0"/>
      <w:spacing w:after="0" w:line="240" w:lineRule="auto"/>
    </w:pPr>
  </w:style>
  <w:style w:type="paragraph" w:styleId="a8">
    <w:name w:val="Balloon Text"/>
    <w:basedOn w:val="a"/>
    <w:link w:val="a9"/>
    <w:uiPriority w:val="99"/>
    <w:semiHidden/>
    <w:rsid w:val="00AB7C5B"/>
    <w:rPr>
      <w:rFonts w:ascii="Tahoma" w:hAnsi="Tahoma" w:cs="Tahoma"/>
      <w:sz w:val="16"/>
      <w:szCs w:val="16"/>
    </w:rPr>
  </w:style>
  <w:style w:type="character" w:customStyle="1" w:styleId="a9">
    <w:name w:val="Текст выноски Знак"/>
    <w:basedOn w:val="a0"/>
    <w:link w:val="a8"/>
    <w:uiPriority w:val="99"/>
    <w:semiHidden/>
    <w:locked/>
    <w:rsid w:val="00AB7C5B"/>
    <w:rPr>
      <w:rFonts w:ascii="Tahoma" w:hAnsi="Tahoma" w:cs="Tahoma"/>
      <w:sz w:val="16"/>
      <w:szCs w:val="16"/>
      <w:lang w:eastAsia="ru-RU"/>
    </w:rPr>
  </w:style>
  <w:style w:type="character" w:styleId="aa">
    <w:name w:val="Hyperlink"/>
    <w:basedOn w:val="a0"/>
    <w:uiPriority w:val="99"/>
    <w:semiHidden/>
    <w:rsid w:val="009A2AE2"/>
    <w:rPr>
      <w:rFonts w:cs="Times New Roman"/>
      <w:color w:val="0000FF"/>
      <w:u w:val="single"/>
    </w:rPr>
  </w:style>
  <w:style w:type="paragraph" w:customStyle="1" w:styleId="ConsPlusNonformat">
    <w:name w:val="ConsPlusNonformat"/>
    <w:uiPriority w:val="99"/>
    <w:rsid w:val="009A2AE2"/>
    <w:pPr>
      <w:widowControl w:val="0"/>
      <w:autoSpaceDE w:val="0"/>
      <w:autoSpaceDN w:val="0"/>
      <w:spacing w:after="0" w:line="240" w:lineRule="auto"/>
    </w:pPr>
    <w:rPr>
      <w:rFonts w:ascii="Courier New" w:hAnsi="Courier New" w:cs="Courier New"/>
      <w:sz w:val="20"/>
      <w:szCs w:val="20"/>
    </w:rPr>
  </w:style>
  <w:style w:type="paragraph" w:customStyle="1" w:styleId="doktekstj">
    <w:name w:val="doktekstj"/>
    <w:basedOn w:val="a"/>
    <w:uiPriority w:val="99"/>
    <w:rsid w:val="00DC45D9"/>
    <w:pPr>
      <w:widowControl/>
      <w:suppressAutoHyphens/>
      <w:autoSpaceDE/>
      <w:autoSpaceDN/>
      <w:adjustRightInd/>
      <w:spacing w:before="280" w:after="300"/>
      <w:jc w:val="both"/>
    </w:pPr>
    <w:rPr>
      <w:lang w:eastAsia="ar-SA"/>
    </w:rPr>
  </w:style>
  <w:style w:type="paragraph" w:styleId="ab">
    <w:name w:val="Body Text"/>
    <w:basedOn w:val="a"/>
    <w:link w:val="ac"/>
    <w:uiPriority w:val="99"/>
    <w:rsid w:val="009D59B4"/>
    <w:pPr>
      <w:widowControl/>
      <w:overflowPunct w:val="0"/>
      <w:spacing w:after="120"/>
    </w:pPr>
    <w:rPr>
      <w:sz w:val="20"/>
      <w:szCs w:val="20"/>
    </w:rPr>
  </w:style>
  <w:style w:type="character" w:customStyle="1" w:styleId="ac">
    <w:name w:val="Основной текст Знак"/>
    <w:basedOn w:val="a0"/>
    <w:link w:val="ab"/>
    <w:uiPriority w:val="99"/>
    <w:semiHidden/>
    <w:locked/>
    <w:rsid w:val="00633D9F"/>
    <w:rPr>
      <w:rFonts w:ascii="Times New Roman" w:hAnsi="Times New Roman" w:cs="Times New Roman"/>
      <w:sz w:val="24"/>
      <w:szCs w:val="24"/>
    </w:rPr>
  </w:style>
  <w:style w:type="paragraph" w:customStyle="1" w:styleId="Standard">
    <w:name w:val="Standard"/>
    <w:uiPriority w:val="99"/>
    <w:rsid w:val="009D59B4"/>
    <w:pPr>
      <w:widowControl w:val="0"/>
      <w:suppressAutoHyphens/>
      <w:autoSpaceDN w:val="0"/>
      <w:spacing w:after="0" w:line="240" w:lineRule="auto"/>
    </w:pPr>
    <w:rPr>
      <w:rFonts w:ascii="Times New Roman" w:hAnsi="Times New Roman" w:cs="Times New Roman"/>
      <w:kern w:val="3"/>
      <w:sz w:val="24"/>
      <w:szCs w:val="24"/>
      <w:lang w:val="en-US" w:eastAsia="en-US"/>
    </w:rPr>
  </w:style>
  <w:style w:type="character" w:customStyle="1" w:styleId="3">
    <w:name w:val="Основной текст (3)_"/>
    <w:link w:val="30"/>
    <w:locked/>
    <w:rsid w:val="005E34AC"/>
    <w:rPr>
      <w:b/>
      <w:spacing w:val="-3"/>
      <w:sz w:val="26"/>
      <w:shd w:val="clear" w:color="auto" w:fill="FFFFFF"/>
    </w:rPr>
  </w:style>
  <w:style w:type="paragraph" w:customStyle="1" w:styleId="30">
    <w:name w:val="Основной текст (3)"/>
    <w:basedOn w:val="a"/>
    <w:link w:val="3"/>
    <w:rsid w:val="005E34AC"/>
    <w:pPr>
      <w:shd w:val="clear" w:color="auto" w:fill="FFFFFF"/>
      <w:autoSpaceDE/>
      <w:autoSpaceDN/>
      <w:adjustRightInd/>
      <w:spacing w:before="420" w:after="300" w:line="320" w:lineRule="exact"/>
      <w:jc w:val="center"/>
    </w:pPr>
    <w:rPr>
      <w:rFonts w:ascii="Calibri" w:hAnsi="Calibri" w:cs="Calibri"/>
      <w:b/>
      <w:bCs/>
      <w:spacing w:val="-3"/>
      <w:sz w:val="26"/>
      <w:szCs w:val="26"/>
    </w:rPr>
  </w:style>
  <w:style w:type="paragraph" w:styleId="ad">
    <w:name w:val="Normal (Web)"/>
    <w:basedOn w:val="a"/>
    <w:rsid w:val="00587898"/>
    <w:pPr>
      <w:widowControl/>
      <w:autoSpaceDE/>
      <w:autoSpaceDN/>
      <w:adjustRightInd/>
      <w:spacing w:before="100" w:beforeAutospacing="1" w:after="100" w:afterAutospacing="1"/>
    </w:pPr>
    <w:rPr>
      <w:rFonts w:eastAsia="SimSun"/>
    </w:rPr>
  </w:style>
</w:styles>
</file>

<file path=word/webSettings.xml><?xml version="1.0" encoding="utf-8"?>
<w:webSettings xmlns:r="http://schemas.openxmlformats.org/officeDocument/2006/relationships" xmlns:w="http://schemas.openxmlformats.org/wordprocessingml/2006/main">
  <w:divs>
    <w:div w:id="387728755">
      <w:marLeft w:val="0"/>
      <w:marRight w:val="0"/>
      <w:marTop w:val="0"/>
      <w:marBottom w:val="0"/>
      <w:divBdr>
        <w:top w:val="none" w:sz="0" w:space="0" w:color="auto"/>
        <w:left w:val="none" w:sz="0" w:space="0" w:color="auto"/>
        <w:bottom w:val="none" w:sz="0" w:space="0" w:color="auto"/>
        <w:right w:val="none" w:sz="0" w:space="0" w:color="auto"/>
      </w:divBdr>
    </w:div>
    <w:div w:id="387728756">
      <w:marLeft w:val="0"/>
      <w:marRight w:val="0"/>
      <w:marTop w:val="0"/>
      <w:marBottom w:val="0"/>
      <w:divBdr>
        <w:top w:val="none" w:sz="0" w:space="0" w:color="auto"/>
        <w:left w:val="none" w:sz="0" w:space="0" w:color="auto"/>
        <w:bottom w:val="none" w:sz="0" w:space="0" w:color="auto"/>
        <w:right w:val="none" w:sz="0" w:space="0" w:color="auto"/>
      </w:divBdr>
    </w:div>
    <w:div w:id="387728757">
      <w:marLeft w:val="0"/>
      <w:marRight w:val="0"/>
      <w:marTop w:val="0"/>
      <w:marBottom w:val="0"/>
      <w:divBdr>
        <w:top w:val="none" w:sz="0" w:space="0" w:color="auto"/>
        <w:left w:val="none" w:sz="0" w:space="0" w:color="auto"/>
        <w:bottom w:val="none" w:sz="0" w:space="0" w:color="auto"/>
        <w:right w:val="none" w:sz="0" w:space="0" w:color="auto"/>
      </w:divBdr>
    </w:div>
    <w:div w:id="387728758">
      <w:marLeft w:val="0"/>
      <w:marRight w:val="0"/>
      <w:marTop w:val="0"/>
      <w:marBottom w:val="0"/>
      <w:divBdr>
        <w:top w:val="none" w:sz="0" w:space="0" w:color="auto"/>
        <w:left w:val="none" w:sz="0" w:space="0" w:color="auto"/>
        <w:bottom w:val="none" w:sz="0" w:space="0" w:color="auto"/>
        <w:right w:val="none" w:sz="0" w:space="0" w:color="auto"/>
      </w:divBdr>
    </w:div>
    <w:div w:id="387728759">
      <w:marLeft w:val="0"/>
      <w:marRight w:val="0"/>
      <w:marTop w:val="0"/>
      <w:marBottom w:val="0"/>
      <w:divBdr>
        <w:top w:val="none" w:sz="0" w:space="0" w:color="auto"/>
        <w:left w:val="none" w:sz="0" w:space="0" w:color="auto"/>
        <w:bottom w:val="none" w:sz="0" w:space="0" w:color="auto"/>
        <w:right w:val="none" w:sz="0" w:space="0" w:color="auto"/>
      </w:divBdr>
    </w:div>
    <w:div w:id="387728760">
      <w:marLeft w:val="0"/>
      <w:marRight w:val="0"/>
      <w:marTop w:val="0"/>
      <w:marBottom w:val="0"/>
      <w:divBdr>
        <w:top w:val="none" w:sz="0" w:space="0" w:color="auto"/>
        <w:left w:val="none" w:sz="0" w:space="0" w:color="auto"/>
        <w:bottom w:val="none" w:sz="0" w:space="0" w:color="auto"/>
        <w:right w:val="none" w:sz="0" w:space="0" w:color="auto"/>
      </w:divBdr>
    </w:div>
    <w:div w:id="387728761">
      <w:marLeft w:val="0"/>
      <w:marRight w:val="0"/>
      <w:marTop w:val="0"/>
      <w:marBottom w:val="0"/>
      <w:divBdr>
        <w:top w:val="none" w:sz="0" w:space="0" w:color="auto"/>
        <w:left w:val="none" w:sz="0" w:space="0" w:color="auto"/>
        <w:bottom w:val="none" w:sz="0" w:space="0" w:color="auto"/>
        <w:right w:val="none" w:sz="0" w:space="0" w:color="auto"/>
      </w:divBdr>
    </w:div>
    <w:div w:id="387728762">
      <w:marLeft w:val="0"/>
      <w:marRight w:val="0"/>
      <w:marTop w:val="0"/>
      <w:marBottom w:val="0"/>
      <w:divBdr>
        <w:top w:val="none" w:sz="0" w:space="0" w:color="auto"/>
        <w:left w:val="none" w:sz="0" w:space="0" w:color="auto"/>
        <w:bottom w:val="none" w:sz="0" w:space="0" w:color="auto"/>
        <w:right w:val="none" w:sz="0" w:space="0" w:color="auto"/>
      </w:divBdr>
    </w:div>
    <w:div w:id="3877287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60" TargetMode="External"/><Relationship Id="rId18" Type="http://schemas.openxmlformats.org/officeDocument/2006/relationships/hyperlink" Target="https://login.consultant.ru/link/?req=doc&amp;base=LAW&amp;n=532260&amp;dst=100637" TargetMode="External"/><Relationship Id="rId26" Type="http://schemas.openxmlformats.org/officeDocument/2006/relationships/hyperlink" Target="https://login.consultant.ru/link/?req=doc&amp;base=LAW&amp;n=532260&amp;dst=101412" TargetMode="External"/><Relationship Id="rId39" Type="http://schemas.openxmlformats.org/officeDocument/2006/relationships/hyperlink" Target="https://login.consultant.ru/link/?req=doc&amp;base=LAW&amp;n=532260&amp;dst=101443" TargetMode="External"/><Relationship Id="rId21" Type="http://schemas.openxmlformats.org/officeDocument/2006/relationships/hyperlink" Target="https://login.consultant.ru/link/?req=doc&amp;base=LAW&amp;n=532260&amp;dst=101414" TargetMode="External"/><Relationship Id="rId34" Type="http://schemas.openxmlformats.org/officeDocument/2006/relationships/hyperlink" Target="https://login.consultant.ru/link/?req=doc&amp;base=LAW&amp;n=532260&amp;dst=101410" TargetMode="External"/><Relationship Id="rId42" Type="http://schemas.openxmlformats.org/officeDocument/2006/relationships/hyperlink" Target="https://login.consultant.ru/link/?req=doc&amp;base=LAW&amp;n=532260&amp;dst=100888" TargetMode="External"/><Relationship Id="rId47" Type="http://schemas.openxmlformats.org/officeDocument/2006/relationships/hyperlink" Target="https://login.consultant.ru/link/?req=doc&amp;base=LAW&amp;n=532260&amp;dst=101000" TargetMode="External"/><Relationship Id="rId50" Type="http://schemas.openxmlformats.org/officeDocument/2006/relationships/hyperlink" Target="https://login.consultant.ru/link/?req=doc&amp;base=LAW&amp;n=531290&amp;dst=5267" TargetMode="External"/><Relationship Id="rId55" Type="http://schemas.openxmlformats.org/officeDocument/2006/relationships/theme" Target="theme/theme1.xml"/><Relationship Id="rId7" Type="http://schemas.openxmlformats.org/officeDocument/2006/relationships/hyperlink" Target="https://login.consultant.ru/link/?req=doc&amp;base=LAW&amp;n=511728" TargetMode="External"/><Relationship Id="rId12" Type="http://schemas.openxmlformats.org/officeDocument/2006/relationships/hyperlink" Target="https://login.consultant.ru/link/?req=doc&amp;base=LAW&amp;n=532260&amp;dst=100225" TargetMode="External"/><Relationship Id="rId17" Type="http://schemas.openxmlformats.org/officeDocument/2006/relationships/hyperlink" Target="https://login.consultant.ru/link/?req=doc&amp;base=LAW&amp;n=532260&amp;dst=101410" TargetMode="External"/><Relationship Id="rId25" Type="http://schemas.openxmlformats.org/officeDocument/2006/relationships/hyperlink" Target="https://login.consultant.ru/link/?req=doc&amp;base=LAW&amp;n=532260&amp;dst=100639" TargetMode="External"/><Relationship Id="rId33" Type="http://schemas.openxmlformats.org/officeDocument/2006/relationships/hyperlink" Target="https://login.consultant.ru/link/?req=doc&amp;base=LAW&amp;n=532260&amp;dst=100225" TargetMode="External"/><Relationship Id="rId38" Type="http://schemas.openxmlformats.org/officeDocument/2006/relationships/hyperlink" Target="https://login.consultant.ru/link/?req=doc&amp;base=LAW&amp;n=532260&amp;dst=101414" TargetMode="External"/><Relationship Id="rId46" Type="http://schemas.openxmlformats.org/officeDocument/2006/relationships/hyperlink" Target="https://login.consultant.ru/link/?req=doc&amp;base=LAW&amp;n=532260&amp;dst=101481" TargetMode="External"/><Relationship Id="rId2" Type="http://schemas.openxmlformats.org/officeDocument/2006/relationships/styles" Target="styles.xml"/><Relationship Id="rId16" Type="http://schemas.openxmlformats.org/officeDocument/2006/relationships/hyperlink" Target="https://login.consultant.ru/link/?req=doc&amp;base=LAW&amp;n=532260&amp;dst=100640" TargetMode="External"/><Relationship Id="rId20" Type="http://schemas.openxmlformats.org/officeDocument/2006/relationships/hyperlink" Target="https://login.consultant.ru/link/?req=doc&amp;base=LAW&amp;n=532260&amp;dst=101412" TargetMode="External"/><Relationship Id="rId29" Type="http://schemas.openxmlformats.org/officeDocument/2006/relationships/hyperlink" Target="https://login.consultant.ru/link/?req=doc&amp;base=LAW&amp;n=532260&amp;dst=101410" TargetMode="External"/><Relationship Id="rId41" Type="http://schemas.openxmlformats.org/officeDocument/2006/relationships/hyperlink" Target="https://login.consultant.ru/link/?req=doc&amp;base=LAW&amp;n=532260&amp;dst=101439"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07514&amp;dst=100762" TargetMode="External"/><Relationship Id="rId24" Type="http://schemas.openxmlformats.org/officeDocument/2006/relationships/hyperlink" Target="https://login.consultant.ru/link/?req=doc&amp;base=LAW&amp;n=532260&amp;dst=100637" TargetMode="External"/><Relationship Id="rId32" Type="http://schemas.openxmlformats.org/officeDocument/2006/relationships/hyperlink" Target="https://login.consultant.ru/link/?req=doc&amp;base=LAW&amp;n=532260&amp;dst=101412" TargetMode="External"/><Relationship Id="rId37" Type="http://schemas.openxmlformats.org/officeDocument/2006/relationships/hyperlink" Target="https://login.consultant.ru/link/?req=doc&amp;base=LAW&amp;n=532260&amp;dst=101412" TargetMode="External"/><Relationship Id="rId40" Type="http://schemas.openxmlformats.org/officeDocument/2006/relationships/hyperlink" Target="https://login.consultant.ru/link/?req=doc&amp;base=LAW&amp;n=532260&amp;dst=9" TargetMode="External"/><Relationship Id="rId45" Type="http://schemas.openxmlformats.org/officeDocument/2006/relationships/hyperlink" Target="https://login.consultant.ru/link/?req=doc&amp;base=LAW&amp;n=532260&amp;dst=101263" TargetMode="External"/><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login.consultant.ru/link/?req=doc&amp;base=LAW&amp;n=532260&amp;dst=100633" TargetMode="External"/><Relationship Id="rId23" Type="http://schemas.openxmlformats.org/officeDocument/2006/relationships/hyperlink" Target="https://login.consultant.ru/link/?req=doc&amp;base=LAW&amp;n=532260&amp;dst=101410" TargetMode="External"/><Relationship Id="rId28" Type="http://schemas.openxmlformats.org/officeDocument/2006/relationships/hyperlink" Target="https://login.consultant.ru/link/?req=doc&amp;base=LAW&amp;n=532260&amp;dst=101443" TargetMode="External"/><Relationship Id="rId36" Type="http://schemas.openxmlformats.org/officeDocument/2006/relationships/hyperlink" Target="https://login.consultant.ru/link/?req=doc&amp;base=LAW&amp;n=532260&amp;dst=100639" TargetMode="External"/><Relationship Id="rId49" Type="http://schemas.openxmlformats.org/officeDocument/2006/relationships/hyperlink" Target="https://login.consultant.ru/link/?req=doc&amp;base=LAW&amp;n=532260&amp;dst=100422" TargetMode="External"/><Relationship Id="rId10" Type="http://schemas.openxmlformats.org/officeDocument/2006/relationships/hyperlink" Target="https://login.consultant.ru/link/?req=doc&amp;base=LAW&amp;n=532260" TargetMode="External"/><Relationship Id="rId19" Type="http://schemas.openxmlformats.org/officeDocument/2006/relationships/hyperlink" Target="https://login.consultant.ru/link/?req=doc&amp;base=LAW&amp;n=532260&amp;dst=100639" TargetMode="External"/><Relationship Id="rId31" Type="http://schemas.openxmlformats.org/officeDocument/2006/relationships/hyperlink" Target="https://login.consultant.ru/link/?req=doc&amp;base=LAW&amp;n=532260&amp;dst=100639" TargetMode="External"/><Relationship Id="rId44" Type="http://schemas.openxmlformats.org/officeDocument/2006/relationships/hyperlink" Target="https://login.consultant.ru/link/?req=doc&amp;base=LAW&amp;n=532260&amp;dst=101481"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ogin.consultant.ru/link/?req=doc&amp;base=LAW&amp;n=501480" TargetMode="External"/><Relationship Id="rId14" Type="http://schemas.openxmlformats.org/officeDocument/2006/relationships/hyperlink" Target="https://login.consultant.ru/link/?req=doc&amp;base=LAW&amp;n=532260" TargetMode="External"/><Relationship Id="rId22" Type="http://schemas.openxmlformats.org/officeDocument/2006/relationships/hyperlink" Target="https://login.consultant.ru/link/?req=doc&amp;base=LAW&amp;n=532260&amp;dst=101443" TargetMode="External"/><Relationship Id="rId27" Type="http://schemas.openxmlformats.org/officeDocument/2006/relationships/hyperlink" Target="https://login.consultant.ru/link/?req=doc&amp;base=LAW&amp;n=532260&amp;dst=101414" TargetMode="External"/><Relationship Id="rId30" Type="http://schemas.openxmlformats.org/officeDocument/2006/relationships/hyperlink" Target="https://login.consultant.ru/link/?req=doc&amp;base=LAW&amp;n=532260&amp;dst=100637" TargetMode="External"/><Relationship Id="rId35" Type="http://schemas.openxmlformats.org/officeDocument/2006/relationships/hyperlink" Target="https://login.consultant.ru/link/?req=doc&amp;base=LAW&amp;n=532260&amp;dst=100637" TargetMode="External"/><Relationship Id="rId43" Type="http://schemas.openxmlformats.org/officeDocument/2006/relationships/hyperlink" Target="https://login.consultant.ru/link/?req=doc&amp;base=LAW&amp;n=532260&amp;dst=101415" TargetMode="External"/><Relationship Id="rId48" Type="http://schemas.openxmlformats.org/officeDocument/2006/relationships/hyperlink" Target="https://login.consultant.ru/link/?req=doc&amp;base=LAW&amp;n=532260&amp;dst=100225" TargetMode="External"/><Relationship Id="rId8" Type="http://schemas.openxmlformats.org/officeDocument/2006/relationships/hyperlink" Target="https://login.consultant.ru/link/?req=doc&amp;base=LAW&amp;n=532260" TargetMode="External"/><Relationship Id="rId51" Type="http://schemas.openxmlformats.org/officeDocument/2006/relationships/hyperlink" Target="https://login.consultant.ru/link/?req=doc&amp;base=RLAW076&amp;n=8632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25</Pages>
  <Words>8976</Words>
  <Characters>51169</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Приложение к решению Совета депутатов МО «Мелекесский район»</vt:lpstr>
    </vt:vector>
  </TitlesOfParts>
  <Company>SPecialiST RePack</Company>
  <LinksUpToDate>false</LinksUpToDate>
  <CharactersWithSpaces>60025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решению Совета депутатов МО «Мелекесский район»</dc:title>
  <dc:creator>Михайлова Тамара Александровна</dc:creator>
  <cp:lastModifiedBy>ryzanovo@outlook.com</cp:lastModifiedBy>
  <cp:revision>2</cp:revision>
  <cp:lastPrinted>2026-06-18T06:02:00Z</cp:lastPrinted>
  <dcterms:created xsi:type="dcterms:W3CDTF">2026-07-29T05:59:00Z</dcterms:created>
  <dcterms:modified xsi:type="dcterms:W3CDTF">2026-07-29T05:59:00Z</dcterms:modified>
</cp:coreProperties>
</file>